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80" w:rsidRDefault="00C120A1" w:rsidP="00023E7E">
      <w:pPr>
        <w:pStyle w:val="Title"/>
      </w:pPr>
      <w:r>
        <w:t>T</w:t>
      </w:r>
      <w:r w:rsidR="00A24BE0">
        <w:t>rainer's notes</w:t>
      </w:r>
      <w:r>
        <w:t xml:space="preserve"> for </w:t>
      </w:r>
      <w:r w:rsidR="004F35ED">
        <w:t>module</w:t>
      </w:r>
      <w:r>
        <w:t xml:space="preserve"> </w:t>
      </w:r>
      <w:r w:rsidR="008C4CE2">
        <w:t>1</w:t>
      </w:r>
      <w:r>
        <w:t>:</w:t>
      </w:r>
      <w:r w:rsidR="00A24BE0">
        <w:t xml:space="preserve"> </w:t>
      </w:r>
      <w:r w:rsidR="00A24BE0">
        <w:br/>
      </w:r>
      <w:r w:rsidR="00023E7E">
        <w:t>Research data and lifecycles</w:t>
      </w:r>
      <w:r w:rsidR="00640D80">
        <w:t xml:space="preserve"> </w:t>
      </w:r>
    </w:p>
    <w:p w:rsidR="00F647CE" w:rsidRDefault="00A24BE0" w:rsidP="00640D80">
      <w:pPr>
        <w:pStyle w:val="Subtitle"/>
      </w:pPr>
      <w:r>
        <w:t>Good practice in research data management</w:t>
      </w:r>
    </w:p>
    <w:p w:rsidR="002263A7" w:rsidRDefault="002263A7" w:rsidP="00640D80">
      <w:pPr>
        <w:pStyle w:val="Heading1"/>
      </w:pPr>
      <w:r>
        <w:t>S</w:t>
      </w:r>
      <w:r w:rsidR="00640D80">
        <w:t>ession Details</w:t>
      </w:r>
    </w:p>
    <w:p w:rsidR="002263A7" w:rsidRDefault="002263A7" w:rsidP="00640D80">
      <w:pPr>
        <w:pStyle w:val="Heading2"/>
      </w:pPr>
      <w:r>
        <w:t>A</w:t>
      </w:r>
      <w:r w:rsidR="00640D80">
        <w:t>ims and Objectives / Learning Outcomes</w:t>
      </w:r>
    </w:p>
    <w:p w:rsidR="002263A7" w:rsidRDefault="00640D80" w:rsidP="004F35ED">
      <w:r>
        <w:t xml:space="preserve">By the end of this </w:t>
      </w:r>
      <w:r w:rsidR="004F35ED">
        <w:t>module</w:t>
      </w:r>
      <w:r>
        <w:t xml:space="preserve"> participants will have:</w:t>
      </w:r>
    </w:p>
    <w:p w:rsidR="00F43ED3" w:rsidRDefault="00F43ED3" w:rsidP="00640D80">
      <w:pPr>
        <w:pStyle w:val="ListParagraph"/>
        <w:numPr>
          <w:ilvl w:val="0"/>
          <w:numId w:val="1"/>
        </w:numPr>
      </w:pPr>
      <w:r>
        <w:t>Considered the holistic nature of research data</w:t>
      </w:r>
    </w:p>
    <w:p w:rsidR="00F43ED3" w:rsidRDefault="00640D80" w:rsidP="00023E7E">
      <w:pPr>
        <w:pStyle w:val="ListParagraph"/>
        <w:numPr>
          <w:ilvl w:val="0"/>
          <w:numId w:val="1"/>
        </w:numPr>
      </w:pPr>
      <w:r>
        <w:t xml:space="preserve">An understanding of </w:t>
      </w:r>
      <w:r w:rsidR="00023E7E">
        <w:t>three lifecycle models</w:t>
      </w:r>
    </w:p>
    <w:p w:rsidR="00640D80" w:rsidRDefault="00640D80" w:rsidP="009F4D5C">
      <w:pPr>
        <w:pStyle w:val="Heading2"/>
      </w:pPr>
      <w:r>
        <w:t xml:space="preserve">Session </w:t>
      </w:r>
      <w:r w:rsidR="009F4D5C">
        <w:t>Topics</w:t>
      </w:r>
    </w:p>
    <w:p w:rsidR="00F43ED3" w:rsidRPr="00F43ED3" w:rsidRDefault="00F43ED3" w:rsidP="00F43ED3">
      <w:pPr>
        <w:pStyle w:val="ListParagraph"/>
        <w:numPr>
          <w:ilvl w:val="0"/>
          <w:numId w:val="10"/>
        </w:numPr>
      </w:pPr>
      <w:r w:rsidRPr="00F43ED3">
        <w:t>Considering research data</w:t>
      </w:r>
    </w:p>
    <w:p w:rsidR="00F43ED3" w:rsidRPr="00F43ED3" w:rsidRDefault="00023E7E" w:rsidP="00F43ED3">
      <w:pPr>
        <w:pStyle w:val="ListParagraph"/>
        <w:numPr>
          <w:ilvl w:val="0"/>
          <w:numId w:val="10"/>
        </w:numPr>
      </w:pPr>
      <w:r>
        <w:t>Introducing lifecycle models</w:t>
      </w:r>
    </w:p>
    <w:p w:rsidR="00A2706E" w:rsidRDefault="00A2706E" w:rsidP="00A2706E">
      <w:pPr>
        <w:pStyle w:val="Heading2"/>
      </w:pPr>
      <w:r>
        <w:t>Structure</w:t>
      </w:r>
    </w:p>
    <w:p w:rsidR="00A2706E" w:rsidRDefault="00A60A31" w:rsidP="00BF1ADE">
      <w:r>
        <w:t xml:space="preserve">This </w:t>
      </w:r>
      <w:r w:rsidR="004F35ED">
        <w:t>module</w:t>
      </w:r>
      <w:r>
        <w:t xml:space="preserve"> is plan</w:t>
      </w:r>
      <w:r w:rsidR="004F35ED">
        <w:t>ned to be delivered via one session</w:t>
      </w:r>
      <w:r w:rsidR="009913FF">
        <w:t xml:space="preserve"> lasting </w:t>
      </w:r>
      <w:r w:rsidR="00BF1ADE">
        <w:t>40-60 minutes</w:t>
      </w:r>
      <w:r w:rsidR="00C120A1">
        <w:t xml:space="preserve"> with a group of 12-20 attendees.</w:t>
      </w:r>
      <w:r w:rsidR="009913FF">
        <w:t xml:space="preserve"> </w:t>
      </w:r>
      <w:r w:rsidR="00C120A1">
        <w:t xml:space="preserve">The expectation is that these are postgraduate students </w:t>
      </w:r>
      <w:r w:rsidR="00451450">
        <w:t>and/</w:t>
      </w:r>
      <w:r w:rsidR="00C120A1">
        <w:t>or early career academics.</w:t>
      </w:r>
    </w:p>
    <w:p w:rsidR="00451450" w:rsidRDefault="00451450" w:rsidP="000D1D3E">
      <w:pPr>
        <w:pStyle w:val="Heading3"/>
      </w:pPr>
      <w:r>
        <w:t>Indicative timings</w:t>
      </w:r>
    </w:p>
    <w:tbl>
      <w:tblPr>
        <w:tblStyle w:val="TableGrid"/>
        <w:tblW w:w="0" w:type="auto"/>
        <w:tblInd w:w="108" w:type="dxa"/>
        <w:tblLook w:val="04A0" w:firstRow="1" w:lastRow="0" w:firstColumn="1" w:lastColumn="0" w:noHBand="0" w:noVBand="1"/>
      </w:tblPr>
      <w:tblGrid>
        <w:gridCol w:w="4513"/>
        <w:gridCol w:w="4276"/>
      </w:tblGrid>
      <w:tr w:rsidR="00451450" w:rsidTr="000D1D3E">
        <w:tc>
          <w:tcPr>
            <w:tcW w:w="4513" w:type="dxa"/>
          </w:tcPr>
          <w:p w:rsidR="00451450" w:rsidRDefault="00BF1ADE" w:rsidP="00BF1ADE">
            <w:r>
              <w:t>Considering</w:t>
            </w:r>
            <w:r w:rsidR="00451450" w:rsidRPr="00640D80">
              <w:t xml:space="preserve"> </w:t>
            </w:r>
            <w:r w:rsidR="00CE59F1">
              <w:t>research data</w:t>
            </w:r>
          </w:p>
          <w:p w:rsidR="007D6E4A" w:rsidRDefault="00451450" w:rsidP="00BF1ADE">
            <w:r>
              <w:t xml:space="preserve">Activity 1: </w:t>
            </w:r>
            <w:r w:rsidR="00CE59F1">
              <w:t xml:space="preserve">Your research data </w:t>
            </w:r>
          </w:p>
        </w:tc>
        <w:tc>
          <w:tcPr>
            <w:tcW w:w="4276" w:type="dxa"/>
          </w:tcPr>
          <w:p w:rsidR="00451450" w:rsidRDefault="00BF1ADE" w:rsidP="00451450">
            <w:r>
              <w:t>10</w:t>
            </w:r>
            <w:r w:rsidR="00CE59F1">
              <w:t xml:space="preserve"> minutes</w:t>
            </w:r>
          </w:p>
          <w:p w:rsidR="006E2B3D" w:rsidRDefault="006E2B3D" w:rsidP="00BF1ADE">
            <w:r>
              <w:t>1</w:t>
            </w:r>
            <w:r w:rsidR="00BF1ADE">
              <w:t>5</w:t>
            </w:r>
            <w:r w:rsidR="00CE59F1">
              <w:t xml:space="preserve"> minutes</w:t>
            </w:r>
          </w:p>
          <w:p w:rsidR="00CE59F1" w:rsidRDefault="00CE59F1" w:rsidP="00CE59F1"/>
        </w:tc>
      </w:tr>
      <w:tr w:rsidR="00451450" w:rsidTr="000D1D3E">
        <w:tc>
          <w:tcPr>
            <w:tcW w:w="4513" w:type="dxa"/>
          </w:tcPr>
          <w:p w:rsidR="00BF1ADE" w:rsidRDefault="00BF1ADE" w:rsidP="00BF1ADE">
            <w:r>
              <w:t>Data lifecycle models</w:t>
            </w:r>
          </w:p>
          <w:p w:rsidR="00451450" w:rsidRDefault="00BF1ADE" w:rsidP="00BF1ADE">
            <w:r>
              <w:t>Activity 2: Examining the DCC Curation lifecycle model</w:t>
            </w:r>
          </w:p>
        </w:tc>
        <w:tc>
          <w:tcPr>
            <w:tcW w:w="4276" w:type="dxa"/>
          </w:tcPr>
          <w:p w:rsidR="00BF1ADE" w:rsidRDefault="00BF1ADE" w:rsidP="00BF1ADE">
            <w:r>
              <w:t>10 minutes</w:t>
            </w:r>
          </w:p>
          <w:p w:rsidR="006E2B3D" w:rsidRDefault="00BF1ADE" w:rsidP="00BF1ADE">
            <w:r>
              <w:t>20 minutes (optional)</w:t>
            </w:r>
          </w:p>
        </w:tc>
      </w:tr>
      <w:tr w:rsidR="00451450" w:rsidTr="000D1D3E">
        <w:tc>
          <w:tcPr>
            <w:tcW w:w="4513" w:type="dxa"/>
          </w:tcPr>
          <w:p w:rsidR="00451450" w:rsidRDefault="009913FF" w:rsidP="00451450">
            <w:r>
              <w:t>Session review</w:t>
            </w:r>
            <w:r w:rsidR="00977CA5">
              <w:t xml:space="preserve"> </w:t>
            </w:r>
          </w:p>
        </w:tc>
        <w:tc>
          <w:tcPr>
            <w:tcW w:w="4276" w:type="dxa"/>
          </w:tcPr>
          <w:p w:rsidR="00451450" w:rsidRDefault="009913FF" w:rsidP="00451450">
            <w:r>
              <w:t>5</w:t>
            </w:r>
            <w:r w:rsidR="00CE59F1">
              <w:t xml:space="preserve"> minutes</w:t>
            </w:r>
          </w:p>
        </w:tc>
      </w:tr>
      <w:tr w:rsidR="00451450" w:rsidTr="000D1D3E">
        <w:tc>
          <w:tcPr>
            <w:tcW w:w="4513" w:type="dxa"/>
          </w:tcPr>
          <w:p w:rsidR="00451450" w:rsidRDefault="00451450" w:rsidP="00451450"/>
        </w:tc>
        <w:tc>
          <w:tcPr>
            <w:tcW w:w="4276" w:type="dxa"/>
          </w:tcPr>
          <w:p w:rsidR="00451450" w:rsidRDefault="00BF1ADE" w:rsidP="00BF1ADE">
            <w:r>
              <w:t>40</w:t>
            </w:r>
            <w:r w:rsidR="009913FF">
              <w:t>-</w:t>
            </w:r>
            <w:r>
              <w:t>60</w:t>
            </w:r>
            <w:r w:rsidR="00CE59F1">
              <w:t xml:space="preserve"> minutes</w:t>
            </w:r>
            <w:r w:rsidR="005A1948">
              <w:t xml:space="preserve"> total</w:t>
            </w:r>
          </w:p>
        </w:tc>
      </w:tr>
    </w:tbl>
    <w:p w:rsidR="00614E9C" w:rsidRDefault="00614E9C" w:rsidP="00614E9C">
      <w:pPr>
        <w:pStyle w:val="Heading2"/>
      </w:pPr>
      <w:r>
        <w:t>Set-up</w:t>
      </w:r>
    </w:p>
    <w:p w:rsidR="00F51476" w:rsidRDefault="00F51476" w:rsidP="00E57F13">
      <w:r>
        <w:t xml:space="preserve">Slides are provided as detailed in the "notes to accompany </w:t>
      </w:r>
      <w:proofErr w:type="spellStart"/>
      <w:r>
        <w:t>slidedeck</w:t>
      </w:r>
      <w:proofErr w:type="spellEnd"/>
      <w:r>
        <w:t>". Note the use of hidden slides by default for optional activities and slides offering further detail on a topic. .</w:t>
      </w:r>
      <w:r w:rsidR="00E57F13">
        <w:t xml:space="preserve"> (Hiding/</w:t>
      </w:r>
      <w:proofErr w:type="spellStart"/>
      <w:r w:rsidR="00E57F13">
        <w:t>unhiding</w:t>
      </w:r>
      <w:proofErr w:type="spellEnd"/>
      <w:r w:rsidR="00E57F13">
        <w:t xml:space="preserve"> slides is best done in 'slide sorter' view; select slides, right-click and toggle 'hide slide')</w:t>
      </w:r>
    </w:p>
    <w:p w:rsidR="00614E9C" w:rsidRDefault="00614E9C" w:rsidP="00F51476">
      <w:r>
        <w:t xml:space="preserve">Activities are indicative rather than prescriptive. The assumption is that you are used to tailoring training outlines to meet your own needs, space and available resources! (Post-it notes, pens, flipcharts etc.) </w:t>
      </w:r>
    </w:p>
    <w:p w:rsidR="003B4DED" w:rsidRDefault="003B4DED">
      <w:pPr>
        <w:rPr>
          <w:rFonts w:asciiTheme="majorHAnsi" w:eastAsiaTheme="majorEastAsia" w:hAnsiTheme="majorHAnsi" w:cstheme="majorBidi"/>
          <w:b/>
          <w:bCs/>
          <w:color w:val="365F91" w:themeColor="accent1" w:themeShade="BF"/>
          <w:sz w:val="28"/>
          <w:szCs w:val="28"/>
        </w:rPr>
      </w:pPr>
      <w:r>
        <w:br w:type="page"/>
      </w:r>
    </w:p>
    <w:p w:rsidR="00A2706E" w:rsidRDefault="00A2706E" w:rsidP="00F27B2B">
      <w:pPr>
        <w:pStyle w:val="Heading1"/>
      </w:pPr>
      <w:r>
        <w:lastRenderedPageBreak/>
        <w:t xml:space="preserve">Notes to accompany </w:t>
      </w:r>
      <w:proofErr w:type="spellStart"/>
      <w:r>
        <w:t>Slidedeck</w:t>
      </w:r>
      <w:proofErr w:type="spellEnd"/>
      <w:r w:rsidR="003B4DED">
        <w:t xml:space="preserve"> for module </w:t>
      </w:r>
      <w:r w:rsidR="00F27B2B">
        <w:t>1</w:t>
      </w:r>
    </w:p>
    <w:p w:rsidR="00A2706E" w:rsidRDefault="000B6B87" w:rsidP="00CD0708">
      <w:pPr>
        <w:pStyle w:val="Heading2"/>
      </w:pPr>
      <w:r>
        <w:t>Considering research data</w:t>
      </w:r>
      <w:r w:rsidR="00A60A31">
        <w:t xml:space="preserve"> (slides 3-</w:t>
      </w:r>
      <w:r w:rsidR="00CD0708">
        <w:t>6</w:t>
      </w:r>
      <w:r w:rsidR="00A60A31">
        <w:t>)</w:t>
      </w:r>
    </w:p>
    <w:p w:rsidR="00A60A31" w:rsidRDefault="00A60A31" w:rsidP="00DC2738">
      <w:pPr>
        <w:pStyle w:val="Heading3"/>
      </w:pPr>
      <w:r>
        <w:t xml:space="preserve">Slide 4: What is </w:t>
      </w:r>
      <w:r w:rsidR="00DC2738">
        <w:t>research data</w:t>
      </w:r>
      <w:r>
        <w:t>?</w:t>
      </w:r>
    </w:p>
    <w:p w:rsidR="00CD0708" w:rsidRDefault="00DC2738" w:rsidP="00CD0708">
      <w:r w:rsidRPr="00DC2738">
        <w:t>First off, let's consider the nature of research data; challenging the preconception that research data is on</w:t>
      </w:r>
      <w:r w:rsidR="00CD0708">
        <w:rPr>
          <w:b/>
          <w:bCs/>
        </w:rPr>
        <w:t>ly</w:t>
      </w:r>
      <w:r w:rsidRPr="00DC2738">
        <w:t xml:space="preserve"> quantitative data organised in a spredsheet or database. In the context of Research Data Management it's important to re-think what counts as data. It includes qualitative material – whether photograph, sculpture, letter, speech or music – and any other material required to re-validate the results of the rese</w:t>
      </w:r>
      <w:bookmarkStart w:id="0" w:name="_GoBack"/>
      <w:bookmarkEnd w:id="0"/>
      <w:r w:rsidRPr="00DC2738">
        <w:t>arch being undertaken.</w:t>
      </w:r>
    </w:p>
    <w:p w:rsidR="007A484C" w:rsidRPr="007A484C" w:rsidRDefault="007A484C" w:rsidP="007A484C">
      <w:r>
        <w:t xml:space="preserve">You may introduce the </w:t>
      </w:r>
      <w:proofErr w:type="spellStart"/>
      <w:r>
        <w:t>RDM@Ncl</w:t>
      </w:r>
      <w:proofErr w:type="spellEnd"/>
      <w:r>
        <w:t xml:space="preserve"> site and refer to:</w:t>
      </w:r>
      <w:r>
        <w:br/>
      </w:r>
      <w:hyperlink r:id="rId9" w:history="1">
        <w:r w:rsidRPr="00256171">
          <w:rPr>
            <w:rStyle w:val="Hyperlink"/>
          </w:rPr>
          <w:t>http://research.ncl.ac.uk/rdm/rdmncl/whatdoyoumeanbydata/</w:t>
        </w:r>
      </w:hyperlink>
      <w:r>
        <w:t xml:space="preserve"> </w:t>
      </w:r>
    </w:p>
    <w:p w:rsidR="00CD0708" w:rsidRDefault="00CD0708" w:rsidP="00CD0708">
      <w:pPr>
        <w:pStyle w:val="Heading3"/>
      </w:pPr>
      <w:r>
        <w:t xml:space="preserve">Slide 5: </w:t>
      </w:r>
      <w:r w:rsidRPr="00CD0708">
        <w:t>Research data: All of these, and more…</w:t>
      </w:r>
    </w:p>
    <w:p w:rsidR="00CD0708" w:rsidRDefault="00CD0708" w:rsidP="00CD0708">
      <w:r>
        <w:t>To re-confirm the wide interpretation of what is research data, here is a graphical representation of a wide range of things that could be considered research data. Highlight a few as appropriate, but note that this is not an exhaustive list!</w:t>
      </w:r>
    </w:p>
    <w:p w:rsidR="00CD0708" w:rsidRDefault="00E1572C" w:rsidP="00CD0708">
      <w:r>
        <w:t>A good resource you may wish to demo, providing an overview of research data in the visual arts is:</w:t>
      </w:r>
      <w:r>
        <w:br/>
      </w:r>
      <w:hyperlink r:id="rId10" w:history="1">
        <w:r w:rsidRPr="006F7C47">
          <w:rPr>
            <w:rStyle w:val="Hyperlink"/>
          </w:rPr>
          <w:t>http://xerte.ucreative.ac.uk/xertetoolkits/play.php?template_id=35</w:t>
        </w:r>
      </w:hyperlink>
    </w:p>
    <w:p w:rsidR="00E1572C" w:rsidRDefault="00E1572C" w:rsidP="00BF1ADE">
      <w:pPr>
        <w:pStyle w:val="H3Activity"/>
      </w:pPr>
      <w:r>
        <w:t>Activity 1: Your research data (1</w:t>
      </w:r>
      <w:r w:rsidR="00BF1ADE">
        <w:t>5</w:t>
      </w:r>
      <w:r>
        <w:t xml:space="preserve"> minutes)</w:t>
      </w:r>
    </w:p>
    <w:p w:rsidR="00E1572C" w:rsidRDefault="00E1572C" w:rsidP="00E1572C">
      <w:r>
        <w:t>Run a high-paced, short activity to energise the early stages of the training session.</w:t>
      </w:r>
    </w:p>
    <w:p w:rsidR="00E1572C" w:rsidRDefault="00E1572C" w:rsidP="00E1572C">
      <w:r>
        <w:t>Using post-in notes, ask attendees to spend 5 minutes writing down all the different types of research data they work with. (Offer a prize – real or hypothetical! – for the greatest number?!)</w:t>
      </w:r>
    </w:p>
    <w:p w:rsidR="00E1572C" w:rsidRDefault="00E1572C" w:rsidP="00E1572C">
      <w:r>
        <w:t>Review responses and run a feedback session for 5 minutes.</w:t>
      </w:r>
    </w:p>
    <w:p w:rsidR="00E1572C" w:rsidRDefault="006B0FAB" w:rsidP="00E1572C">
      <w:r>
        <w:t>For the last 5 minutes</w:t>
      </w:r>
      <w:r w:rsidR="00E1572C">
        <w:t>, mark up an area (flip chart, table top etc.) for qualitative data and another for quantitative data, and ask attendees to add their post-</w:t>
      </w:r>
      <w:proofErr w:type="spellStart"/>
      <w:r w:rsidR="00E1572C">
        <w:t>its</w:t>
      </w:r>
      <w:proofErr w:type="spellEnd"/>
      <w:r w:rsidR="00E1572C">
        <w:t xml:space="preserve"> to the relevant area. Discuss the range of data types, is it diverse or restricted? Digital or analogue? Traditional or contemporary?</w:t>
      </w:r>
    </w:p>
    <w:p w:rsidR="00E1572C" w:rsidRDefault="00E1572C" w:rsidP="00E1572C">
      <w:r>
        <w:t>This exercise should lead in to the next few slides and the consideration of different models of the research/data lifecycle.</w:t>
      </w:r>
    </w:p>
    <w:p w:rsidR="00717A12" w:rsidRDefault="00717A12" w:rsidP="00717A12">
      <w:pPr>
        <w:pStyle w:val="Heading2"/>
      </w:pPr>
      <w:r>
        <w:t>Introducing lifecycle models</w:t>
      </w:r>
      <w:r w:rsidR="00CD0708">
        <w:t xml:space="preserve"> (slides 7-14)</w:t>
      </w:r>
    </w:p>
    <w:p w:rsidR="00A60A31" w:rsidRDefault="00A60A31" w:rsidP="00717A12">
      <w:pPr>
        <w:pStyle w:val="Heading3"/>
      </w:pPr>
      <w:r>
        <w:t xml:space="preserve">Slide </w:t>
      </w:r>
      <w:r w:rsidR="00717A12">
        <w:t>8</w:t>
      </w:r>
      <w:r>
        <w:t xml:space="preserve">: </w:t>
      </w:r>
      <w:r w:rsidR="00DC2738">
        <w:t>The life of data</w:t>
      </w:r>
    </w:p>
    <w:p w:rsidR="00A60A31" w:rsidRDefault="00DC2738" w:rsidP="00DC2738">
      <w:r>
        <w:t>Researchers are often understandably focused on the specific project they're working on. However it's important to think about the full life of a particular dataset; that's lifespan should, in most cases, outlive the research project that created it.</w:t>
      </w:r>
    </w:p>
    <w:p w:rsidR="00DC2738" w:rsidRDefault="00DC2738" w:rsidP="00342A7C">
      <w:r>
        <w:t xml:space="preserve">Indeed there is a shift happening here; funders are mandating that research data is made available for validation and re-use, and researchers are realising that there are benefits to be had. </w:t>
      </w:r>
      <w:r w:rsidR="00342A7C">
        <w:t>For example, in the field of linguistics, there is significant growth in the re-use of existing corpora – large collections of language research data – rather than every project undertaking new data collection.</w:t>
      </w:r>
    </w:p>
    <w:p w:rsidR="00A60A31" w:rsidRDefault="00B35FDA" w:rsidP="00B265F8">
      <w:pPr>
        <w:pStyle w:val="Heading3"/>
      </w:pPr>
      <w:r>
        <w:t xml:space="preserve">Slides </w:t>
      </w:r>
      <w:r w:rsidR="00B265F8">
        <w:t>9</w:t>
      </w:r>
      <w:r w:rsidR="00A60A31">
        <w:t xml:space="preserve">: </w:t>
      </w:r>
      <w:r>
        <w:t>UK Data Archive data lifecycle</w:t>
      </w:r>
    </w:p>
    <w:p w:rsidR="002D662C" w:rsidRDefault="00B35FDA" w:rsidP="005B0F39">
      <w:r>
        <w:t xml:space="preserve">This is the first of three slides showing different lifecycle models. </w:t>
      </w:r>
    </w:p>
    <w:p w:rsidR="00DF0428" w:rsidRDefault="00B35FDA" w:rsidP="00B35FDA">
      <w:r>
        <w:t xml:space="preserve">The </w:t>
      </w:r>
      <w:r w:rsidRPr="00B35FDA">
        <w:t xml:space="preserve">UK Data Archive </w:t>
      </w:r>
      <w:r w:rsidR="006345C6">
        <w:t xml:space="preserve">offers a </w:t>
      </w:r>
      <w:r w:rsidRPr="00B35FDA">
        <w:t>data</w:t>
      </w:r>
      <w:r w:rsidR="006345C6">
        <w:t>-focused</w:t>
      </w:r>
      <w:r w:rsidRPr="00B35FDA">
        <w:t xml:space="preserve"> lifecycle</w:t>
      </w:r>
      <w:r w:rsidR="006345C6">
        <w:t>, stating that "</w:t>
      </w:r>
      <w:r w:rsidR="006345C6" w:rsidRPr="006345C6">
        <w:t>Well organised, well documented, preserved and shared data are invaluable to advance scientific inquiry and to increase opportunities for learning and innovation.</w:t>
      </w:r>
      <w:r w:rsidR="006345C6">
        <w:t xml:space="preserve">" </w:t>
      </w:r>
    </w:p>
    <w:p w:rsidR="00B35FDA" w:rsidRDefault="00DF0428" w:rsidP="005975C0">
      <w:r>
        <w:t xml:space="preserve">The </w:t>
      </w:r>
      <w:r w:rsidR="005975C0">
        <w:t>model</w:t>
      </w:r>
      <w:r w:rsidR="005B0F39">
        <w:t xml:space="preserve"> on the slide</w:t>
      </w:r>
      <w:r>
        <w:t xml:space="preserve"> is active, linked to: </w:t>
      </w:r>
      <w:hyperlink r:id="rId11" w:history="1">
        <w:r w:rsidR="005975C0" w:rsidRPr="00237329">
          <w:rPr>
            <w:rStyle w:val="Hyperlink"/>
          </w:rPr>
          <w:t>http://www.data-archive.ac.uk/create-manage/life-cycle</w:t>
        </w:r>
      </w:hyperlink>
      <w:r w:rsidRPr="00DF0428">
        <w:t xml:space="preserve"> </w:t>
      </w:r>
      <w:r w:rsidR="005975C0">
        <w:t>where a</w:t>
      </w:r>
      <w:r w:rsidR="006345C6">
        <w:t xml:space="preserve"> clickable interactive version of this lifecycle is available</w:t>
      </w:r>
      <w:r w:rsidR="005975C0">
        <w:t xml:space="preserve"> offering detail about the individual stages</w:t>
      </w:r>
      <w:r w:rsidR="006345C6">
        <w:t>.</w:t>
      </w:r>
      <w:r w:rsidR="005B0F39">
        <w:t xml:space="preserve"> You may wish to go through the various stages on the UK Data Archive site.</w:t>
      </w:r>
    </w:p>
    <w:p w:rsidR="006345C6" w:rsidRDefault="006345C6" w:rsidP="00B35FDA">
      <w:r>
        <w:t xml:space="preserve">Note the inclusion of "re-using data" and its position after "Giving access to data". i.e. Once you've </w:t>
      </w:r>
      <w:r w:rsidR="00DF0428">
        <w:t>given others access to your data, you can still continue to use it yourself!  (This challenges the culture of "sharing only once you've finished with your own research".)</w:t>
      </w:r>
    </w:p>
    <w:p w:rsidR="006345C6" w:rsidRDefault="006345C6" w:rsidP="00B265F8">
      <w:pPr>
        <w:pStyle w:val="Heading3"/>
      </w:pPr>
      <w:r>
        <w:t xml:space="preserve">Slides </w:t>
      </w:r>
      <w:r w:rsidR="00B265F8">
        <w:t>10</w:t>
      </w:r>
      <w:r>
        <w:t xml:space="preserve">: </w:t>
      </w:r>
      <w:r w:rsidRPr="006345C6">
        <w:t>DCC data activity lifecycle</w:t>
      </w:r>
    </w:p>
    <w:p w:rsidR="006345C6" w:rsidRDefault="006345C6" w:rsidP="005B0F39">
      <w:r>
        <w:t xml:space="preserve">This is </w:t>
      </w:r>
      <w:r w:rsidR="005B0F39">
        <w:t>an</w:t>
      </w:r>
      <w:r>
        <w:t xml:space="preserve"> activity-focused lifecycle </w:t>
      </w:r>
      <w:r w:rsidR="005B0F39">
        <w:t>used by the Digital Curation Centre</w:t>
      </w:r>
      <w:r>
        <w:t xml:space="preserve">. </w:t>
      </w:r>
    </w:p>
    <w:p w:rsidR="00DF0428" w:rsidRDefault="00DF0428" w:rsidP="00B35FDA">
      <w:r>
        <w:t>Note the similarity with the UK Data Archive lifecycle, but the addition of the need to 'document'.</w:t>
      </w:r>
    </w:p>
    <w:p w:rsidR="00DF0428" w:rsidRDefault="00DF0428" w:rsidP="00B265F8">
      <w:pPr>
        <w:pStyle w:val="Heading3"/>
      </w:pPr>
      <w:r>
        <w:t xml:space="preserve">Slides </w:t>
      </w:r>
      <w:r w:rsidR="00B265F8">
        <w:t>11</w:t>
      </w:r>
      <w:r>
        <w:t xml:space="preserve">: </w:t>
      </w:r>
      <w:r w:rsidRPr="006345C6">
        <w:t xml:space="preserve">DCC </w:t>
      </w:r>
      <w:r w:rsidR="005975C0">
        <w:t>curation</w:t>
      </w:r>
      <w:r w:rsidRPr="006345C6">
        <w:t xml:space="preserve"> lifecycle</w:t>
      </w:r>
      <w:r w:rsidR="005975C0">
        <w:t xml:space="preserve"> model</w:t>
      </w:r>
    </w:p>
    <w:p w:rsidR="00DF0428" w:rsidRDefault="005975C0" w:rsidP="00DF0428">
      <w:r>
        <w:t xml:space="preserve">This is the more detailed model of data curation, developed and used by the DCC. </w:t>
      </w:r>
    </w:p>
    <w:p w:rsidR="005975C0" w:rsidRDefault="005975C0" w:rsidP="00DF0428">
      <w:r>
        <w:t xml:space="preserve">The model </w:t>
      </w:r>
      <w:r w:rsidR="005B0F39">
        <w:t xml:space="preserve">shown on the slide </w:t>
      </w:r>
      <w:r>
        <w:t xml:space="preserve">is active, linked to: </w:t>
      </w:r>
      <w:hyperlink r:id="rId12" w:history="1">
        <w:r w:rsidRPr="00237329">
          <w:rPr>
            <w:rStyle w:val="Hyperlink"/>
          </w:rPr>
          <w:t>http://www.dcc.ac.uk/resources/curation-lifecycle-model</w:t>
        </w:r>
      </w:hyperlink>
      <w:r>
        <w:t xml:space="preserve"> where further detail, downloads and FAQs are available. </w:t>
      </w:r>
    </w:p>
    <w:p w:rsidR="005975C0" w:rsidRDefault="005975C0" w:rsidP="005975C0">
      <w:r>
        <w:t xml:space="preserve">If time is short, point out the two outer ring of the model and the next inner-ring, "curate and preserve" noting the overlap with the previously-shown </w:t>
      </w:r>
      <w:r w:rsidR="0052671E">
        <w:t>simpler models.</w:t>
      </w:r>
    </w:p>
    <w:p w:rsidR="00421992" w:rsidRDefault="00421992" w:rsidP="005B02BC">
      <w:pPr>
        <w:pStyle w:val="H3Activity"/>
      </w:pPr>
      <w:r>
        <w:t>Activity</w:t>
      </w:r>
      <w:r w:rsidR="00FA28A6">
        <w:t xml:space="preserve"> </w:t>
      </w:r>
      <w:r w:rsidR="006E6E1D">
        <w:t>2</w:t>
      </w:r>
      <w:r>
        <w:t xml:space="preserve">: </w:t>
      </w:r>
      <w:r w:rsidR="00CE59F1">
        <w:t>Examining t</w:t>
      </w:r>
      <w:r w:rsidR="00037C3D">
        <w:t>he DCC Curation lifecycle model (optional</w:t>
      </w:r>
      <w:r w:rsidR="007D6E4A">
        <w:t>,</w:t>
      </w:r>
      <w:r w:rsidR="00CE59F1">
        <w:t xml:space="preserve"> </w:t>
      </w:r>
      <w:r w:rsidR="007D6E4A">
        <w:t>20 minutes</w:t>
      </w:r>
      <w:r w:rsidR="00037C3D">
        <w:t>)</w:t>
      </w:r>
    </w:p>
    <w:p w:rsidR="00185BF8" w:rsidRDefault="00185BF8" w:rsidP="00185BF8">
      <w:r>
        <w:t>In advance, familiarise yourself with the model!</w:t>
      </w:r>
      <w:r w:rsidR="00E57F13">
        <w:t xml:space="preserve"> Also un</w:t>
      </w:r>
      <w:r w:rsidR="000E5A9C">
        <w:t>hide the slides</w:t>
      </w:r>
      <w:r w:rsidR="00B265F8">
        <w:t xml:space="preserve"> (12-13)</w:t>
      </w:r>
      <w:r w:rsidR="000E5A9C">
        <w:t>.</w:t>
      </w:r>
    </w:p>
    <w:p w:rsidR="00185BF8" w:rsidRPr="00185BF8" w:rsidRDefault="00185BF8" w:rsidP="007D6E4A">
      <w:pPr>
        <w:pStyle w:val="Heading4"/>
      </w:pPr>
      <w:r>
        <w:t>Running an activity</w:t>
      </w:r>
      <w:r w:rsidR="007D6E4A">
        <w:t xml:space="preserve"> </w:t>
      </w:r>
    </w:p>
    <w:p w:rsidR="00185BF8" w:rsidRDefault="00B574A4" w:rsidP="00B265F8">
      <w:pPr>
        <w:pStyle w:val="ListParagraph"/>
        <w:numPr>
          <w:ilvl w:val="0"/>
          <w:numId w:val="11"/>
        </w:numPr>
      </w:pPr>
      <w:r>
        <w:t>Use slide 1</w:t>
      </w:r>
      <w:r w:rsidR="00B265F8">
        <w:t>3</w:t>
      </w:r>
      <w:r>
        <w:t xml:space="preserve"> to d</w:t>
      </w:r>
      <w:r w:rsidR="00185BF8">
        <w:t>escribe the model in a little more detail (5</w:t>
      </w:r>
      <w:r w:rsidR="00DF33BF">
        <w:t xml:space="preserve"> </w:t>
      </w:r>
      <w:r w:rsidR="00185BF8">
        <w:t>min</w:t>
      </w:r>
      <w:r w:rsidR="00DF33BF">
        <w:t>ute</w:t>
      </w:r>
      <w:r w:rsidR="00185BF8">
        <w:t>s)</w:t>
      </w:r>
    </w:p>
    <w:p w:rsidR="00185BF8" w:rsidRDefault="00185BF8" w:rsidP="00185BF8">
      <w:pPr>
        <w:pStyle w:val="ListParagraph"/>
        <w:numPr>
          <w:ilvl w:val="1"/>
          <w:numId w:val="11"/>
        </w:numPr>
      </w:pPr>
      <w:r>
        <w:t>Note the difference between full lifecycle, sequential and occasional actions.</w:t>
      </w:r>
    </w:p>
    <w:p w:rsidR="00185BF8" w:rsidRDefault="00185BF8" w:rsidP="00185BF8">
      <w:pPr>
        <w:pStyle w:val="ListParagraph"/>
        <w:numPr>
          <w:ilvl w:val="2"/>
          <w:numId w:val="11"/>
        </w:numPr>
      </w:pPr>
      <w:r w:rsidRPr="00DF33BF">
        <w:rPr>
          <w:b/>
          <w:bCs/>
        </w:rPr>
        <w:t>Full lifecycle actions</w:t>
      </w:r>
      <w:r w:rsidRPr="00185BF8">
        <w:t xml:space="preserve"> are shown in concentric rings around the data objects at the centre of the model. These are activities which take place at any time during the digital curation lifecycle and are relevant to many </w:t>
      </w:r>
      <w:r>
        <w:t xml:space="preserve">different sequential actions. </w:t>
      </w:r>
    </w:p>
    <w:p w:rsidR="00DF33BF" w:rsidRDefault="00DF33BF" w:rsidP="00DF33BF">
      <w:pPr>
        <w:pStyle w:val="ListParagraph"/>
        <w:numPr>
          <w:ilvl w:val="2"/>
          <w:numId w:val="11"/>
        </w:numPr>
      </w:pPr>
      <w:r w:rsidRPr="00DF33BF">
        <w:rPr>
          <w:b/>
          <w:bCs/>
        </w:rPr>
        <w:t>Sequential actions</w:t>
      </w:r>
      <w:r>
        <w:t xml:space="preserve"> are the steps which are repeatedly taken to ensure that data is curated according to best practice. This sequence is not simply performed once from start to finish but forms the basis of the curation chain and continues as long as data is being curated. Re-use and transformation of data can lead to the creation of a subset, by selection or query, or create newly derived results which themselves need to be curated.</w:t>
      </w:r>
    </w:p>
    <w:p w:rsidR="00185BF8" w:rsidRDefault="00DF33BF" w:rsidP="00DF33BF">
      <w:pPr>
        <w:pStyle w:val="ListParagraph"/>
        <w:numPr>
          <w:ilvl w:val="2"/>
          <w:numId w:val="11"/>
        </w:numPr>
      </w:pPr>
      <w:r w:rsidRPr="00DF33BF">
        <w:rPr>
          <w:b/>
          <w:bCs/>
        </w:rPr>
        <w:t>Occasional actions</w:t>
      </w:r>
      <w:r>
        <w:t xml:space="preserve"> are those which interrupt or reorder the sequential actions as a result of a decision. For example, upon appraisal it may be decided that the data in question does not fit the remit of a digital repository in which case data may be transferred to another archive, repository, data centre or other custodian. In some instances data is destroyed, perhaps for legal reasons. Other occasional actions are the reappraisal of data which fails validation procedures or the migration of data to a different format to protect it against hardware or software obsolescence.</w:t>
      </w:r>
    </w:p>
    <w:p w:rsidR="00DF33BF" w:rsidRDefault="00037C3D" w:rsidP="00DF33BF">
      <w:pPr>
        <w:pStyle w:val="ListParagraph"/>
        <w:numPr>
          <w:ilvl w:val="0"/>
          <w:numId w:val="11"/>
        </w:numPr>
      </w:pPr>
      <w:r>
        <w:t xml:space="preserve">Distribute </w:t>
      </w:r>
      <w:proofErr w:type="spellStart"/>
      <w:r>
        <w:t>handouts</w:t>
      </w:r>
      <w:proofErr w:type="spellEnd"/>
      <w:r>
        <w:t xml:space="preserve"> of the model, which can be downloaded here:</w:t>
      </w:r>
      <w:r>
        <w:br/>
      </w:r>
      <w:hyperlink r:id="rId13" w:history="1">
        <w:r w:rsidRPr="00237329">
          <w:rPr>
            <w:rStyle w:val="Hyperlink"/>
          </w:rPr>
          <w:t>http://www.dcc.ac.uk/sites/default/files/documents/publications/DCCLifecycle.pdf</w:t>
        </w:r>
      </w:hyperlink>
    </w:p>
    <w:p w:rsidR="00037C3D" w:rsidRDefault="00037C3D" w:rsidP="00DF33BF">
      <w:pPr>
        <w:pStyle w:val="ListParagraph"/>
        <w:numPr>
          <w:ilvl w:val="0"/>
          <w:numId w:val="11"/>
        </w:numPr>
      </w:pPr>
      <w:r>
        <w:t xml:space="preserve">Ask </w:t>
      </w:r>
      <w:r w:rsidR="00185BF8">
        <w:t>researchers</w:t>
      </w:r>
      <w:r>
        <w:t xml:space="preserve"> to consider the model</w:t>
      </w:r>
      <w:r w:rsidR="00DF33BF">
        <w:t xml:space="preserve">  for 5 minutes and to assign a 1-10 score of relevance for them and their research.</w:t>
      </w:r>
    </w:p>
    <w:p w:rsidR="00DF33BF" w:rsidRDefault="00DF33BF" w:rsidP="007D6E4A">
      <w:pPr>
        <w:pStyle w:val="ListParagraph"/>
        <w:numPr>
          <w:ilvl w:val="0"/>
          <w:numId w:val="11"/>
        </w:numPr>
      </w:pPr>
      <w:r>
        <w:t>R</w:t>
      </w:r>
      <w:r w:rsidR="007D6E4A">
        <w:t>un a feedback session. (</w:t>
      </w:r>
      <w:r>
        <w:t>10 minutes)</w:t>
      </w:r>
    </w:p>
    <w:p w:rsidR="00DF33BF" w:rsidRDefault="00DF33BF" w:rsidP="00DF33BF">
      <w:pPr>
        <w:pStyle w:val="ListParagraph"/>
        <w:numPr>
          <w:ilvl w:val="1"/>
          <w:numId w:val="11"/>
        </w:numPr>
      </w:pPr>
      <w:r>
        <w:t>What were people's scores?</w:t>
      </w:r>
    </w:p>
    <w:p w:rsidR="00DF33BF" w:rsidRDefault="00DF33BF" w:rsidP="00DF33BF">
      <w:pPr>
        <w:pStyle w:val="ListParagraph"/>
        <w:numPr>
          <w:ilvl w:val="1"/>
          <w:numId w:val="11"/>
        </w:numPr>
      </w:pPr>
      <w:r>
        <w:t>What was their reasoning for that score?</w:t>
      </w:r>
    </w:p>
    <w:p w:rsidR="004A3C0D" w:rsidRDefault="00DF33BF" w:rsidP="00193CB5">
      <w:pPr>
        <w:pStyle w:val="ListParagraph"/>
        <w:ind w:left="1440"/>
      </w:pPr>
      <w:r>
        <w:t>Compare reasoning with Lifecycle Model FAQs</w:t>
      </w:r>
      <w:r w:rsidR="00193CB5">
        <w:t>:</w:t>
      </w:r>
      <w:r w:rsidR="00193CB5">
        <w:br/>
      </w:r>
      <w:hyperlink r:id="rId14" w:history="1">
        <w:r w:rsidR="00193CB5" w:rsidRPr="00237329">
          <w:rPr>
            <w:rStyle w:val="Hyperlink"/>
          </w:rPr>
          <w:t>http://www.dcc.ac.uk/resources/curation-lifecycle-model/lifecycle-model-faqs</w:t>
        </w:r>
      </w:hyperlink>
      <w:r w:rsidR="00193CB5">
        <w:br/>
      </w:r>
      <w:r w:rsidR="004A3C0D">
        <w:t>in particular</w:t>
      </w:r>
      <w:r w:rsidR="00193CB5">
        <w:t>:</w:t>
      </w:r>
    </w:p>
    <w:p w:rsidR="004A3C0D" w:rsidRDefault="004A3C0D" w:rsidP="004A3C0D">
      <w:pPr>
        <w:pStyle w:val="ListParagraph"/>
        <w:numPr>
          <w:ilvl w:val="2"/>
          <w:numId w:val="11"/>
        </w:numPr>
      </w:pPr>
      <w:r w:rsidRPr="004A3C0D">
        <w:t>I create data, why is the model relevant to me?</w:t>
      </w:r>
    </w:p>
    <w:p w:rsidR="004A3C0D" w:rsidRDefault="004A3C0D" w:rsidP="004A3C0D">
      <w:pPr>
        <w:pStyle w:val="ListParagraph"/>
        <w:numPr>
          <w:ilvl w:val="2"/>
          <w:numId w:val="11"/>
        </w:numPr>
      </w:pPr>
      <w:r w:rsidRPr="004A3C0D">
        <w:t>I want to reuse other people's data, why is the model relevant to me?</w:t>
      </w:r>
    </w:p>
    <w:p w:rsidR="004A3C0D" w:rsidRDefault="004A3C0D" w:rsidP="004A3C0D">
      <w:pPr>
        <w:pStyle w:val="ListParagraph"/>
        <w:numPr>
          <w:ilvl w:val="2"/>
          <w:numId w:val="11"/>
        </w:numPr>
      </w:pPr>
      <w:r w:rsidRPr="004A3C0D">
        <w:t>How can I use the model in practice?</w:t>
      </w:r>
    </w:p>
    <w:p w:rsidR="004A3C0D" w:rsidRDefault="004A3C0D" w:rsidP="004A3C0D">
      <w:pPr>
        <w:pStyle w:val="ListParagraph"/>
        <w:numPr>
          <w:ilvl w:val="2"/>
          <w:numId w:val="11"/>
        </w:numPr>
      </w:pPr>
      <w:r>
        <w:t>What are the benefits of this model?</w:t>
      </w:r>
    </w:p>
    <w:p w:rsidR="00193CB5" w:rsidRDefault="00193CB5" w:rsidP="000E5A9C">
      <w:pPr>
        <w:pStyle w:val="ListParagraph"/>
        <w:numPr>
          <w:ilvl w:val="1"/>
          <w:numId w:val="11"/>
        </w:numPr>
      </w:pPr>
      <w:r>
        <w:t>Ask if people would keep the same score, or change?</w:t>
      </w:r>
    </w:p>
    <w:p w:rsidR="00AF6AA9" w:rsidRDefault="00AF6AA9" w:rsidP="00B265F8">
      <w:pPr>
        <w:pStyle w:val="Heading2"/>
      </w:pPr>
      <w:r>
        <w:t xml:space="preserve">Session review (slides </w:t>
      </w:r>
      <w:r w:rsidR="00B265F8">
        <w:t>1</w:t>
      </w:r>
      <w:r w:rsidR="00415482">
        <w:t>5</w:t>
      </w:r>
      <w:r>
        <w:t>-</w:t>
      </w:r>
      <w:r w:rsidR="00B265F8">
        <w:t>1</w:t>
      </w:r>
      <w:r w:rsidR="00415482">
        <w:t>7</w:t>
      </w:r>
      <w:r>
        <w:t>)</w:t>
      </w:r>
    </w:p>
    <w:p w:rsidR="00AF6AA9" w:rsidRDefault="00AF6AA9" w:rsidP="00B265F8">
      <w:pPr>
        <w:pStyle w:val="Heading3"/>
      </w:pPr>
      <w:r>
        <w:t xml:space="preserve">Slide </w:t>
      </w:r>
      <w:r w:rsidR="00B265F8">
        <w:t>1</w:t>
      </w:r>
      <w:r w:rsidR="00CD61C0">
        <w:t>6</w:t>
      </w:r>
      <w:r>
        <w:t>: In summary</w:t>
      </w:r>
    </w:p>
    <w:p w:rsidR="00CE5872" w:rsidRDefault="00FA67F4" w:rsidP="00CD61C0">
      <w:r>
        <w:t xml:space="preserve">This is a round up slide, </w:t>
      </w:r>
      <w:r w:rsidR="00CD61C0">
        <w:t xml:space="preserve">with one </w:t>
      </w:r>
      <w:r>
        <w:t>summar</w:t>
      </w:r>
      <w:r w:rsidR="00CD61C0">
        <w:t>y point for each of the</w:t>
      </w:r>
      <w:r>
        <w:t xml:space="preserve"> topics covered – you may wish to edit to align with your particular emphasis.</w:t>
      </w:r>
    </w:p>
    <w:p w:rsidR="00AF6AA9" w:rsidRDefault="00AF6AA9" w:rsidP="00B265F8">
      <w:pPr>
        <w:pStyle w:val="Heading3"/>
      </w:pPr>
      <w:r>
        <w:t xml:space="preserve">Slide </w:t>
      </w:r>
      <w:r w:rsidR="00B265F8">
        <w:t>17</w:t>
      </w:r>
      <w:r>
        <w:t>: Acknowledgements</w:t>
      </w:r>
      <w:r w:rsidRPr="00513E7C">
        <w:t xml:space="preserve"> </w:t>
      </w:r>
    </w:p>
    <w:p w:rsidR="00AF6AA9" w:rsidRDefault="009A6FDB" w:rsidP="00AF6AA9">
      <w:r>
        <w:t>Cited here are acknowledgements for resources used to create this module.</w:t>
      </w:r>
    </w:p>
    <w:p w:rsidR="009A6FDB" w:rsidRDefault="009A6FDB" w:rsidP="00AF6AA9">
      <w:r>
        <w:t xml:space="preserve">This module itself is licensed under a Create Commons </w:t>
      </w:r>
      <w:r w:rsidRPr="009A6FDB">
        <w:t>Attribution-</w:t>
      </w:r>
      <w:proofErr w:type="spellStart"/>
      <w:r w:rsidRPr="009A6FDB">
        <w:t>NonCommercial</w:t>
      </w:r>
      <w:proofErr w:type="spellEnd"/>
      <w:r w:rsidRPr="009A6FDB">
        <w:t>-</w:t>
      </w:r>
      <w:proofErr w:type="spellStart"/>
      <w:r w:rsidRPr="009A6FDB">
        <w:t>ShareAlike</w:t>
      </w:r>
      <w:proofErr w:type="spellEnd"/>
      <w:r>
        <w:t xml:space="preserve"> license, meaning:</w:t>
      </w:r>
    </w:p>
    <w:p w:rsidR="009A6FDB" w:rsidRDefault="009A6FDB" w:rsidP="009A6FDB">
      <w:pPr>
        <w:pStyle w:val="ListParagraph"/>
        <w:numPr>
          <w:ilvl w:val="0"/>
          <w:numId w:val="8"/>
        </w:numPr>
      </w:pPr>
      <w:r w:rsidRPr="009A6FDB">
        <w:t>You must attribute the work</w:t>
      </w:r>
      <w:r>
        <w:t xml:space="preserve"> </w:t>
      </w:r>
      <w:r w:rsidRPr="009A6FDB">
        <w:rPr>
          <w:color w:val="FF0000"/>
        </w:rPr>
        <w:t>[[ADD HOW!!]]</w:t>
      </w:r>
    </w:p>
    <w:p w:rsidR="009A6FDB" w:rsidRDefault="009A6FDB" w:rsidP="009A6FDB">
      <w:pPr>
        <w:pStyle w:val="ListParagraph"/>
        <w:numPr>
          <w:ilvl w:val="0"/>
          <w:numId w:val="8"/>
        </w:numPr>
      </w:pPr>
      <w:r w:rsidRPr="009A6FDB">
        <w:t>You may not use this work for commercial purposes.</w:t>
      </w:r>
    </w:p>
    <w:p w:rsidR="009A6FDB" w:rsidRDefault="009A6FDB" w:rsidP="009A6FDB">
      <w:pPr>
        <w:pStyle w:val="ListParagraph"/>
        <w:numPr>
          <w:ilvl w:val="0"/>
          <w:numId w:val="8"/>
        </w:numPr>
      </w:pPr>
      <w:r w:rsidRPr="009A6FDB">
        <w:t>If you alter, transform, or build upon this work, you may distribute the resulting work only under the same or similar license to this one.</w:t>
      </w:r>
    </w:p>
    <w:p w:rsidR="00F257AA" w:rsidRPr="00A60A31" w:rsidRDefault="00F257AA" w:rsidP="00F257AA"/>
    <w:sectPr w:rsidR="00F257AA" w:rsidRPr="00A60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C0" w:rsidRDefault="00CD61C0" w:rsidP="001461B5">
      <w:pPr>
        <w:spacing w:after="0" w:line="240" w:lineRule="auto"/>
      </w:pPr>
      <w:r>
        <w:separator/>
      </w:r>
    </w:p>
  </w:endnote>
  <w:endnote w:type="continuationSeparator" w:id="0">
    <w:p w:rsidR="00CD61C0" w:rsidRDefault="00CD61C0" w:rsidP="0014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C0" w:rsidRDefault="00CD61C0" w:rsidP="001461B5">
      <w:pPr>
        <w:spacing w:after="0" w:line="240" w:lineRule="auto"/>
      </w:pPr>
      <w:r>
        <w:separator/>
      </w:r>
    </w:p>
  </w:footnote>
  <w:footnote w:type="continuationSeparator" w:id="0">
    <w:p w:rsidR="00CD61C0" w:rsidRDefault="00CD61C0" w:rsidP="00146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4E9"/>
    <w:multiLevelType w:val="hybridMultilevel"/>
    <w:tmpl w:val="20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6457F"/>
    <w:multiLevelType w:val="hybridMultilevel"/>
    <w:tmpl w:val="C20E4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5360B"/>
    <w:multiLevelType w:val="hybridMultilevel"/>
    <w:tmpl w:val="1D18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B50A2"/>
    <w:multiLevelType w:val="hybridMultilevel"/>
    <w:tmpl w:val="2FB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897668"/>
    <w:multiLevelType w:val="hybridMultilevel"/>
    <w:tmpl w:val="7726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4A648E"/>
    <w:multiLevelType w:val="hybridMultilevel"/>
    <w:tmpl w:val="E18C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D7D99"/>
    <w:multiLevelType w:val="hybridMultilevel"/>
    <w:tmpl w:val="55A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5A1B62"/>
    <w:multiLevelType w:val="hybridMultilevel"/>
    <w:tmpl w:val="679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150945"/>
    <w:multiLevelType w:val="hybridMultilevel"/>
    <w:tmpl w:val="B34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7120D"/>
    <w:multiLevelType w:val="hybridMultilevel"/>
    <w:tmpl w:val="457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8C2EE2"/>
    <w:multiLevelType w:val="hybridMultilevel"/>
    <w:tmpl w:val="C67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77EEE"/>
    <w:multiLevelType w:val="hybridMultilevel"/>
    <w:tmpl w:val="6CC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DC19AA"/>
    <w:multiLevelType w:val="hybridMultilevel"/>
    <w:tmpl w:val="92EC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CC2E4D"/>
    <w:multiLevelType w:val="hybridMultilevel"/>
    <w:tmpl w:val="DE66A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2F7A7F"/>
    <w:multiLevelType w:val="hybridMultilevel"/>
    <w:tmpl w:val="7B7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B055D9"/>
    <w:multiLevelType w:val="hybridMultilevel"/>
    <w:tmpl w:val="9E18A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6942C5"/>
    <w:multiLevelType w:val="hybridMultilevel"/>
    <w:tmpl w:val="76E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1504B"/>
    <w:multiLevelType w:val="hybridMultilevel"/>
    <w:tmpl w:val="085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F10CD5"/>
    <w:multiLevelType w:val="hybridMultilevel"/>
    <w:tmpl w:val="DE608C66"/>
    <w:lvl w:ilvl="0" w:tplc="A970B930">
      <w:start w:val="1"/>
      <w:numFmt w:val="decimal"/>
      <w:lvlText w:val="%1."/>
      <w:lvlJc w:val="left"/>
      <w:pPr>
        <w:tabs>
          <w:tab w:val="num" w:pos="720"/>
        </w:tabs>
        <w:ind w:left="720" w:hanging="360"/>
      </w:pPr>
    </w:lvl>
    <w:lvl w:ilvl="1" w:tplc="FA06507A" w:tentative="1">
      <w:start w:val="1"/>
      <w:numFmt w:val="decimal"/>
      <w:lvlText w:val="%2."/>
      <w:lvlJc w:val="left"/>
      <w:pPr>
        <w:tabs>
          <w:tab w:val="num" w:pos="1440"/>
        </w:tabs>
        <w:ind w:left="1440" w:hanging="360"/>
      </w:pPr>
    </w:lvl>
    <w:lvl w:ilvl="2" w:tplc="D2FEFC8C" w:tentative="1">
      <w:start w:val="1"/>
      <w:numFmt w:val="decimal"/>
      <w:lvlText w:val="%3."/>
      <w:lvlJc w:val="left"/>
      <w:pPr>
        <w:tabs>
          <w:tab w:val="num" w:pos="2160"/>
        </w:tabs>
        <w:ind w:left="2160" w:hanging="360"/>
      </w:pPr>
    </w:lvl>
    <w:lvl w:ilvl="3" w:tplc="3920F522" w:tentative="1">
      <w:start w:val="1"/>
      <w:numFmt w:val="decimal"/>
      <w:lvlText w:val="%4."/>
      <w:lvlJc w:val="left"/>
      <w:pPr>
        <w:tabs>
          <w:tab w:val="num" w:pos="2880"/>
        </w:tabs>
        <w:ind w:left="2880" w:hanging="360"/>
      </w:pPr>
    </w:lvl>
    <w:lvl w:ilvl="4" w:tplc="ACB64608" w:tentative="1">
      <w:start w:val="1"/>
      <w:numFmt w:val="decimal"/>
      <w:lvlText w:val="%5."/>
      <w:lvlJc w:val="left"/>
      <w:pPr>
        <w:tabs>
          <w:tab w:val="num" w:pos="3600"/>
        </w:tabs>
        <w:ind w:left="3600" w:hanging="360"/>
      </w:pPr>
    </w:lvl>
    <w:lvl w:ilvl="5" w:tplc="2620EFEA" w:tentative="1">
      <w:start w:val="1"/>
      <w:numFmt w:val="decimal"/>
      <w:lvlText w:val="%6."/>
      <w:lvlJc w:val="left"/>
      <w:pPr>
        <w:tabs>
          <w:tab w:val="num" w:pos="4320"/>
        </w:tabs>
        <w:ind w:left="4320" w:hanging="360"/>
      </w:pPr>
    </w:lvl>
    <w:lvl w:ilvl="6" w:tplc="A8BA94E0" w:tentative="1">
      <w:start w:val="1"/>
      <w:numFmt w:val="decimal"/>
      <w:lvlText w:val="%7."/>
      <w:lvlJc w:val="left"/>
      <w:pPr>
        <w:tabs>
          <w:tab w:val="num" w:pos="5040"/>
        </w:tabs>
        <w:ind w:left="5040" w:hanging="360"/>
      </w:pPr>
    </w:lvl>
    <w:lvl w:ilvl="7" w:tplc="C5EA298E" w:tentative="1">
      <w:start w:val="1"/>
      <w:numFmt w:val="decimal"/>
      <w:lvlText w:val="%8."/>
      <w:lvlJc w:val="left"/>
      <w:pPr>
        <w:tabs>
          <w:tab w:val="num" w:pos="5760"/>
        </w:tabs>
        <w:ind w:left="5760" w:hanging="360"/>
      </w:pPr>
    </w:lvl>
    <w:lvl w:ilvl="8" w:tplc="AC62BE0C" w:tentative="1">
      <w:start w:val="1"/>
      <w:numFmt w:val="decimal"/>
      <w:lvlText w:val="%9."/>
      <w:lvlJc w:val="left"/>
      <w:pPr>
        <w:tabs>
          <w:tab w:val="num" w:pos="6480"/>
        </w:tabs>
        <w:ind w:left="6480" w:hanging="360"/>
      </w:pPr>
    </w:lvl>
  </w:abstractNum>
  <w:abstractNum w:abstractNumId="19">
    <w:nsid w:val="62E956D8"/>
    <w:multiLevelType w:val="hybridMultilevel"/>
    <w:tmpl w:val="E1E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C46C76"/>
    <w:multiLevelType w:val="hybridMultilevel"/>
    <w:tmpl w:val="941E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375BE7"/>
    <w:multiLevelType w:val="hybridMultilevel"/>
    <w:tmpl w:val="F7ECB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D82391"/>
    <w:multiLevelType w:val="hybridMultilevel"/>
    <w:tmpl w:val="49DE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6"/>
  </w:num>
  <w:num w:numId="4">
    <w:abstractNumId w:val="5"/>
  </w:num>
  <w:num w:numId="5">
    <w:abstractNumId w:val="19"/>
  </w:num>
  <w:num w:numId="6">
    <w:abstractNumId w:val="17"/>
  </w:num>
  <w:num w:numId="7">
    <w:abstractNumId w:val="10"/>
  </w:num>
  <w:num w:numId="8">
    <w:abstractNumId w:val="0"/>
  </w:num>
  <w:num w:numId="9">
    <w:abstractNumId w:val="14"/>
  </w:num>
  <w:num w:numId="10">
    <w:abstractNumId w:val="7"/>
  </w:num>
  <w:num w:numId="11">
    <w:abstractNumId w:val="21"/>
  </w:num>
  <w:num w:numId="12">
    <w:abstractNumId w:val="9"/>
  </w:num>
  <w:num w:numId="13">
    <w:abstractNumId w:val="6"/>
  </w:num>
  <w:num w:numId="14">
    <w:abstractNumId w:val="22"/>
  </w:num>
  <w:num w:numId="15">
    <w:abstractNumId w:val="4"/>
  </w:num>
  <w:num w:numId="16">
    <w:abstractNumId w:val="11"/>
  </w:num>
  <w:num w:numId="17">
    <w:abstractNumId w:val="2"/>
  </w:num>
  <w:num w:numId="18">
    <w:abstractNumId w:val="3"/>
  </w:num>
  <w:num w:numId="19">
    <w:abstractNumId w:val="12"/>
  </w:num>
  <w:num w:numId="20">
    <w:abstractNumId w:val="18"/>
  </w:num>
  <w:num w:numId="21">
    <w:abstractNumId w:val="13"/>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023E7E"/>
    <w:rsid w:val="00037C3D"/>
    <w:rsid w:val="00052972"/>
    <w:rsid w:val="00062FF7"/>
    <w:rsid w:val="00070E8C"/>
    <w:rsid w:val="00080820"/>
    <w:rsid w:val="00083017"/>
    <w:rsid w:val="000A04B4"/>
    <w:rsid w:val="000A1B62"/>
    <w:rsid w:val="000B6B87"/>
    <w:rsid w:val="000D1D3E"/>
    <w:rsid w:val="000E0929"/>
    <w:rsid w:val="000E4328"/>
    <w:rsid w:val="000E5A9C"/>
    <w:rsid w:val="00111091"/>
    <w:rsid w:val="00115126"/>
    <w:rsid w:val="00120115"/>
    <w:rsid w:val="001461B5"/>
    <w:rsid w:val="00160E96"/>
    <w:rsid w:val="00175DD4"/>
    <w:rsid w:val="0018511F"/>
    <w:rsid w:val="00185BF8"/>
    <w:rsid w:val="00193CB5"/>
    <w:rsid w:val="001F3FE2"/>
    <w:rsid w:val="00201521"/>
    <w:rsid w:val="00225B8C"/>
    <w:rsid w:val="002263A7"/>
    <w:rsid w:val="002278DC"/>
    <w:rsid w:val="00241687"/>
    <w:rsid w:val="0026752C"/>
    <w:rsid w:val="002B0CC7"/>
    <w:rsid w:val="002C1163"/>
    <w:rsid w:val="002D1063"/>
    <w:rsid w:val="002D662C"/>
    <w:rsid w:val="002E0729"/>
    <w:rsid w:val="002F2EC5"/>
    <w:rsid w:val="00325CCA"/>
    <w:rsid w:val="00342A7C"/>
    <w:rsid w:val="003B4DED"/>
    <w:rsid w:val="003C528C"/>
    <w:rsid w:val="003C6BCD"/>
    <w:rsid w:val="003E40CB"/>
    <w:rsid w:val="00415482"/>
    <w:rsid w:val="00421992"/>
    <w:rsid w:val="00431906"/>
    <w:rsid w:val="00451450"/>
    <w:rsid w:val="004A3C0D"/>
    <w:rsid w:val="004F35ED"/>
    <w:rsid w:val="00505791"/>
    <w:rsid w:val="00513E7C"/>
    <w:rsid w:val="0052671E"/>
    <w:rsid w:val="00536EFB"/>
    <w:rsid w:val="005975C0"/>
    <w:rsid w:val="005A1948"/>
    <w:rsid w:val="005B02BC"/>
    <w:rsid w:val="005B0F39"/>
    <w:rsid w:val="005B3BD2"/>
    <w:rsid w:val="005C1854"/>
    <w:rsid w:val="005E4CAD"/>
    <w:rsid w:val="006054EC"/>
    <w:rsid w:val="00614E9C"/>
    <w:rsid w:val="006345C6"/>
    <w:rsid w:val="006379DE"/>
    <w:rsid w:val="00640D80"/>
    <w:rsid w:val="006B0FAB"/>
    <w:rsid w:val="006B7559"/>
    <w:rsid w:val="006E2B3D"/>
    <w:rsid w:val="006E65EE"/>
    <w:rsid w:val="006E6E1D"/>
    <w:rsid w:val="00717A12"/>
    <w:rsid w:val="00730DD4"/>
    <w:rsid w:val="00743033"/>
    <w:rsid w:val="00770F71"/>
    <w:rsid w:val="007A484C"/>
    <w:rsid w:val="007B7AC0"/>
    <w:rsid w:val="007D6E4A"/>
    <w:rsid w:val="007E046F"/>
    <w:rsid w:val="00843798"/>
    <w:rsid w:val="00892184"/>
    <w:rsid w:val="008B5049"/>
    <w:rsid w:val="008C0D6D"/>
    <w:rsid w:val="008C4CE2"/>
    <w:rsid w:val="008E618E"/>
    <w:rsid w:val="008F246E"/>
    <w:rsid w:val="008F7259"/>
    <w:rsid w:val="00922A1A"/>
    <w:rsid w:val="00960656"/>
    <w:rsid w:val="00977CA5"/>
    <w:rsid w:val="009913FF"/>
    <w:rsid w:val="009A6FDB"/>
    <w:rsid w:val="009F4D5C"/>
    <w:rsid w:val="00A0420F"/>
    <w:rsid w:val="00A24BE0"/>
    <w:rsid w:val="00A2706E"/>
    <w:rsid w:val="00A31B42"/>
    <w:rsid w:val="00A371DB"/>
    <w:rsid w:val="00A50688"/>
    <w:rsid w:val="00A55189"/>
    <w:rsid w:val="00A60A31"/>
    <w:rsid w:val="00AB2A6E"/>
    <w:rsid w:val="00AB4D10"/>
    <w:rsid w:val="00AE6CA2"/>
    <w:rsid w:val="00AF6AA9"/>
    <w:rsid w:val="00B265F8"/>
    <w:rsid w:val="00B26AE3"/>
    <w:rsid w:val="00B35FDA"/>
    <w:rsid w:val="00B36034"/>
    <w:rsid w:val="00B5257C"/>
    <w:rsid w:val="00B574A4"/>
    <w:rsid w:val="00B6069C"/>
    <w:rsid w:val="00B62548"/>
    <w:rsid w:val="00B664A1"/>
    <w:rsid w:val="00B66851"/>
    <w:rsid w:val="00B763AC"/>
    <w:rsid w:val="00BA3609"/>
    <w:rsid w:val="00BF1ADE"/>
    <w:rsid w:val="00C120A1"/>
    <w:rsid w:val="00C36CCD"/>
    <w:rsid w:val="00C37246"/>
    <w:rsid w:val="00C446CD"/>
    <w:rsid w:val="00C91043"/>
    <w:rsid w:val="00CD0708"/>
    <w:rsid w:val="00CD61C0"/>
    <w:rsid w:val="00CE5872"/>
    <w:rsid w:val="00CE59F1"/>
    <w:rsid w:val="00CF5252"/>
    <w:rsid w:val="00CF5F6B"/>
    <w:rsid w:val="00D00F86"/>
    <w:rsid w:val="00D20C6A"/>
    <w:rsid w:val="00D87842"/>
    <w:rsid w:val="00DB6685"/>
    <w:rsid w:val="00DC2738"/>
    <w:rsid w:val="00DC6148"/>
    <w:rsid w:val="00DD1488"/>
    <w:rsid w:val="00DF0428"/>
    <w:rsid w:val="00DF33BF"/>
    <w:rsid w:val="00E1572C"/>
    <w:rsid w:val="00E43ED0"/>
    <w:rsid w:val="00E57F13"/>
    <w:rsid w:val="00E60AAC"/>
    <w:rsid w:val="00EB54A6"/>
    <w:rsid w:val="00ED5743"/>
    <w:rsid w:val="00F22061"/>
    <w:rsid w:val="00F257AA"/>
    <w:rsid w:val="00F27B2B"/>
    <w:rsid w:val="00F43ED3"/>
    <w:rsid w:val="00F51476"/>
    <w:rsid w:val="00F5483A"/>
    <w:rsid w:val="00F647CE"/>
    <w:rsid w:val="00FA28A6"/>
    <w:rsid w:val="00FA3314"/>
    <w:rsid w:val="00FA67F4"/>
    <w:rsid w:val="00FE2F8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02BC"/>
    <w:pPr>
      <w:keepNext/>
      <w:keepLines/>
      <w:spacing w:before="200" w:after="0"/>
      <w:outlineLvl w:val="3"/>
    </w:pPr>
    <w:rPr>
      <w:rFonts w:asciiTheme="majorHAnsi" w:eastAsiaTheme="majorEastAsia" w:hAnsiTheme="majorHAnsi" w:cstheme="majorBidi"/>
      <w:b/>
      <w:bCs/>
      <w:i/>
      <w:i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B02BC"/>
    <w:rPr>
      <w:rFonts w:asciiTheme="majorHAnsi" w:eastAsiaTheme="majorEastAsia" w:hAnsiTheme="majorHAnsi" w:cstheme="majorBidi"/>
      <w:b/>
      <w:bCs/>
      <w:i/>
      <w:iCs/>
      <w:color w:val="C0504D" w:themeColor="accent2"/>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5B02BC"/>
    <w:rPr>
      <w:color w:val="C0504D" w:themeColor="accent2"/>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02BC"/>
    <w:pPr>
      <w:keepNext/>
      <w:keepLines/>
      <w:spacing w:before="200" w:after="0"/>
      <w:outlineLvl w:val="3"/>
    </w:pPr>
    <w:rPr>
      <w:rFonts w:asciiTheme="majorHAnsi" w:eastAsiaTheme="majorEastAsia" w:hAnsiTheme="majorHAnsi" w:cstheme="majorBidi"/>
      <w:b/>
      <w:bCs/>
      <w:i/>
      <w:i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B02BC"/>
    <w:rPr>
      <w:rFonts w:asciiTheme="majorHAnsi" w:eastAsiaTheme="majorEastAsia" w:hAnsiTheme="majorHAnsi" w:cstheme="majorBidi"/>
      <w:b/>
      <w:bCs/>
      <w:i/>
      <w:iCs/>
      <w:color w:val="C0504D" w:themeColor="accent2"/>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5B02BC"/>
    <w:rPr>
      <w:color w:val="C0504D" w:themeColor="accent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96">
      <w:bodyDiv w:val="1"/>
      <w:marLeft w:val="0"/>
      <w:marRight w:val="0"/>
      <w:marTop w:val="0"/>
      <w:marBottom w:val="0"/>
      <w:divBdr>
        <w:top w:val="none" w:sz="0" w:space="0" w:color="auto"/>
        <w:left w:val="none" w:sz="0" w:space="0" w:color="auto"/>
        <w:bottom w:val="none" w:sz="0" w:space="0" w:color="auto"/>
        <w:right w:val="none" w:sz="0" w:space="0" w:color="auto"/>
      </w:divBdr>
      <w:divsChild>
        <w:div w:id="6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31023">
      <w:bodyDiv w:val="1"/>
      <w:marLeft w:val="0"/>
      <w:marRight w:val="0"/>
      <w:marTop w:val="0"/>
      <w:marBottom w:val="0"/>
      <w:divBdr>
        <w:top w:val="none" w:sz="0" w:space="0" w:color="auto"/>
        <w:left w:val="none" w:sz="0" w:space="0" w:color="auto"/>
        <w:bottom w:val="none" w:sz="0" w:space="0" w:color="auto"/>
        <w:right w:val="none" w:sz="0" w:space="0" w:color="auto"/>
      </w:divBdr>
      <w:divsChild>
        <w:div w:id="1927766744">
          <w:marLeft w:val="0"/>
          <w:marRight w:val="0"/>
          <w:marTop w:val="0"/>
          <w:marBottom w:val="0"/>
          <w:divBdr>
            <w:top w:val="none" w:sz="0" w:space="0" w:color="auto"/>
            <w:left w:val="none" w:sz="0" w:space="0" w:color="auto"/>
            <w:bottom w:val="none" w:sz="0" w:space="0" w:color="auto"/>
            <w:right w:val="none" w:sz="0" w:space="0" w:color="auto"/>
          </w:divBdr>
        </w:div>
      </w:divsChild>
    </w:div>
    <w:div w:id="237633839">
      <w:bodyDiv w:val="1"/>
      <w:marLeft w:val="0"/>
      <w:marRight w:val="0"/>
      <w:marTop w:val="0"/>
      <w:marBottom w:val="0"/>
      <w:divBdr>
        <w:top w:val="none" w:sz="0" w:space="0" w:color="auto"/>
        <w:left w:val="none" w:sz="0" w:space="0" w:color="auto"/>
        <w:bottom w:val="none" w:sz="0" w:space="0" w:color="auto"/>
        <w:right w:val="none" w:sz="0" w:space="0" w:color="auto"/>
      </w:divBdr>
    </w:div>
    <w:div w:id="341976407">
      <w:bodyDiv w:val="1"/>
      <w:marLeft w:val="0"/>
      <w:marRight w:val="0"/>
      <w:marTop w:val="0"/>
      <w:marBottom w:val="0"/>
      <w:divBdr>
        <w:top w:val="none" w:sz="0" w:space="0" w:color="auto"/>
        <w:left w:val="none" w:sz="0" w:space="0" w:color="auto"/>
        <w:bottom w:val="none" w:sz="0" w:space="0" w:color="auto"/>
        <w:right w:val="none" w:sz="0" w:space="0" w:color="auto"/>
      </w:divBdr>
      <w:divsChild>
        <w:div w:id="1950162923">
          <w:marLeft w:val="0"/>
          <w:marRight w:val="0"/>
          <w:marTop w:val="0"/>
          <w:marBottom w:val="0"/>
          <w:divBdr>
            <w:top w:val="none" w:sz="0" w:space="0" w:color="auto"/>
            <w:left w:val="none" w:sz="0" w:space="0" w:color="auto"/>
            <w:bottom w:val="none" w:sz="0" w:space="0" w:color="auto"/>
            <w:right w:val="none" w:sz="0" w:space="0" w:color="auto"/>
          </w:divBdr>
        </w:div>
      </w:divsChild>
    </w:div>
    <w:div w:id="571889305">
      <w:bodyDiv w:val="1"/>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547"/>
          <w:marRight w:val="0"/>
          <w:marTop w:val="154"/>
          <w:marBottom w:val="0"/>
          <w:divBdr>
            <w:top w:val="none" w:sz="0" w:space="0" w:color="auto"/>
            <w:left w:val="none" w:sz="0" w:space="0" w:color="auto"/>
            <w:bottom w:val="none" w:sz="0" w:space="0" w:color="auto"/>
            <w:right w:val="none" w:sz="0" w:space="0" w:color="auto"/>
          </w:divBdr>
        </w:div>
        <w:div w:id="665784286">
          <w:marLeft w:val="547"/>
          <w:marRight w:val="0"/>
          <w:marTop w:val="154"/>
          <w:marBottom w:val="0"/>
          <w:divBdr>
            <w:top w:val="none" w:sz="0" w:space="0" w:color="auto"/>
            <w:left w:val="none" w:sz="0" w:space="0" w:color="auto"/>
            <w:bottom w:val="none" w:sz="0" w:space="0" w:color="auto"/>
            <w:right w:val="none" w:sz="0" w:space="0" w:color="auto"/>
          </w:divBdr>
        </w:div>
        <w:div w:id="1543591912">
          <w:marLeft w:val="1166"/>
          <w:marRight w:val="0"/>
          <w:marTop w:val="134"/>
          <w:marBottom w:val="0"/>
          <w:divBdr>
            <w:top w:val="none" w:sz="0" w:space="0" w:color="auto"/>
            <w:left w:val="none" w:sz="0" w:space="0" w:color="auto"/>
            <w:bottom w:val="none" w:sz="0" w:space="0" w:color="auto"/>
            <w:right w:val="none" w:sz="0" w:space="0" w:color="auto"/>
          </w:divBdr>
        </w:div>
        <w:div w:id="880367100">
          <w:marLeft w:val="1166"/>
          <w:marRight w:val="0"/>
          <w:marTop w:val="134"/>
          <w:marBottom w:val="0"/>
          <w:divBdr>
            <w:top w:val="none" w:sz="0" w:space="0" w:color="auto"/>
            <w:left w:val="none" w:sz="0" w:space="0" w:color="auto"/>
            <w:bottom w:val="none" w:sz="0" w:space="0" w:color="auto"/>
            <w:right w:val="none" w:sz="0" w:space="0" w:color="auto"/>
          </w:divBdr>
        </w:div>
        <w:div w:id="1174687994">
          <w:marLeft w:val="547"/>
          <w:marRight w:val="0"/>
          <w:marTop w:val="154"/>
          <w:marBottom w:val="0"/>
          <w:divBdr>
            <w:top w:val="none" w:sz="0" w:space="0" w:color="auto"/>
            <w:left w:val="none" w:sz="0" w:space="0" w:color="auto"/>
            <w:bottom w:val="none" w:sz="0" w:space="0" w:color="auto"/>
            <w:right w:val="none" w:sz="0" w:space="0" w:color="auto"/>
          </w:divBdr>
        </w:div>
      </w:divsChild>
    </w:div>
    <w:div w:id="577175625">
      <w:bodyDiv w:val="1"/>
      <w:marLeft w:val="0"/>
      <w:marRight w:val="0"/>
      <w:marTop w:val="0"/>
      <w:marBottom w:val="0"/>
      <w:divBdr>
        <w:top w:val="none" w:sz="0" w:space="0" w:color="auto"/>
        <w:left w:val="none" w:sz="0" w:space="0" w:color="auto"/>
        <w:bottom w:val="none" w:sz="0" w:space="0" w:color="auto"/>
        <w:right w:val="none" w:sz="0" w:space="0" w:color="auto"/>
      </w:divBdr>
    </w:div>
    <w:div w:id="589043149">
      <w:bodyDiv w:val="1"/>
      <w:marLeft w:val="0"/>
      <w:marRight w:val="0"/>
      <w:marTop w:val="0"/>
      <w:marBottom w:val="0"/>
      <w:divBdr>
        <w:top w:val="none" w:sz="0" w:space="0" w:color="auto"/>
        <w:left w:val="none" w:sz="0" w:space="0" w:color="auto"/>
        <w:bottom w:val="none" w:sz="0" w:space="0" w:color="auto"/>
        <w:right w:val="none" w:sz="0" w:space="0" w:color="auto"/>
      </w:divBdr>
      <w:divsChild>
        <w:div w:id="745105846">
          <w:marLeft w:val="360"/>
          <w:marRight w:val="0"/>
          <w:marTop w:val="0"/>
          <w:marBottom w:val="0"/>
          <w:divBdr>
            <w:top w:val="none" w:sz="0" w:space="0" w:color="auto"/>
            <w:left w:val="none" w:sz="0" w:space="0" w:color="auto"/>
            <w:bottom w:val="none" w:sz="0" w:space="0" w:color="auto"/>
            <w:right w:val="none" w:sz="0" w:space="0" w:color="auto"/>
          </w:divBdr>
        </w:div>
        <w:div w:id="1176574943">
          <w:marLeft w:val="360"/>
          <w:marRight w:val="0"/>
          <w:marTop w:val="0"/>
          <w:marBottom w:val="0"/>
          <w:divBdr>
            <w:top w:val="none" w:sz="0" w:space="0" w:color="auto"/>
            <w:left w:val="none" w:sz="0" w:space="0" w:color="auto"/>
            <w:bottom w:val="none" w:sz="0" w:space="0" w:color="auto"/>
            <w:right w:val="none" w:sz="0" w:space="0" w:color="auto"/>
          </w:divBdr>
        </w:div>
        <w:div w:id="816653938">
          <w:marLeft w:val="360"/>
          <w:marRight w:val="0"/>
          <w:marTop w:val="0"/>
          <w:marBottom w:val="0"/>
          <w:divBdr>
            <w:top w:val="none" w:sz="0" w:space="0" w:color="auto"/>
            <w:left w:val="none" w:sz="0" w:space="0" w:color="auto"/>
            <w:bottom w:val="none" w:sz="0" w:space="0" w:color="auto"/>
            <w:right w:val="none" w:sz="0" w:space="0" w:color="auto"/>
          </w:divBdr>
        </w:div>
        <w:div w:id="1844008213">
          <w:marLeft w:val="360"/>
          <w:marRight w:val="0"/>
          <w:marTop w:val="0"/>
          <w:marBottom w:val="0"/>
          <w:divBdr>
            <w:top w:val="none" w:sz="0" w:space="0" w:color="auto"/>
            <w:left w:val="none" w:sz="0" w:space="0" w:color="auto"/>
            <w:bottom w:val="none" w:sz="0" w:space="0" w:color="auto"/>
            <w:right w:val="none" w:sz="0" w:space="0" w:color="auto"/>
          </w:divBdr>
        </w:div>
        <w:div w:id="609091618">
          <w:marLeft w:val="360"/>
          <w:marRight w:val="0"/>
          <w:marTop w:val="0"/>
          <w:marBottom w:val="0"/>
          <w:divBdr>
            <w:top w:val="none" w:sz="0" w:space="0" w:color="auto"/>
            <w:left w:val="none" w:sz="0" w:space="0" w:color="auto"/>
            <w:bottom w:val="none" w:sz="0" w:space="0" w:color="auto"/>
            <w:right w:val="none" w:sz="0" w:space="0" w:color="auto"/>
          </w:divBdr>
        </w:div>
        <w:div w:id="1204899942">
          <w:marLeft w:val="360"/>
          <w:marRight w:val="0"/>
          <w:marTop w:val="0"/>
          <w:marBottom w:val="0"/>
          <w:divBdr>
            <w:top w:val="none" w:sz="0" w:space="0" w:color="auto"/>
            <w:left w:val="none" w:sz="0" w:space="0" w:color="auto"/>
            <w:bottom w:val="none" w:sz="0" w:space="0" w:color="auto"/>
            <w:right w:val="none" w:sz="0" w:space="0" w:color="auto"/>
          </w:divBdr>
        </w:div>
        <w:div w:id="1825195347">
          <w:marLeft w:val="360"/>
          <w:marRight w:val="0"/>
          <w:marTop w:val="0"/>
          <w:marBottom w:val="0"/>
          <w:divBdr>
            <w:top w:val="none" w:sz="0" w:space="0" w:color="auto"/>
            <w:left w:val="none" w:sz="0" w:space="0" w:color="auto"/>
            <w:bottom w:val="none" w:sz="0" w:space="0" w:color="auto"/>
            <w:right w:val="none" w:sz="0" w:space="0" w:color="auto"/>
          </w:divBdr>
        </w:div>
      </w:divsChild>
    </w:div>
    <w:div w:id="662051047">
      <w:bodyDiv w:val="1"/>
      <w:marLeft w:val="0"/>
      <w:marRight w:val="0"/>
      <w:marTop w:val="0"/>
      <w:marBottom w:val="0"/>
      <w:divBdr>
        <w:top w:val="none" w:sz="0" w:space="0" w:color="auto"/>
        <w:left w:val="none" w:sz="0" w:space="0" w:color="auto"/>
        <w:bottom w:val="none" w:sz="0" w:space="0" w:color="auto"/>
        <w:right w:val="none" w:sz="0" w:space="0" w:color="auto"/>
      </w:divBdr>
    </w:div>
    <w:div w:id="682904421">
      <w:bodyDiv w:val="1"/>
      <w:marLeft w:val="0"/>
      <w:marRight w:val="0"/>
      <w:marTop w:val="0"/>
      <w:marBottom w:val="0"/>
      <w:divBdr>
        <w:top w:val="none" w:sz="0" w:space="0" w:color="auto"/>
        <w:left w:val="none" w:sz="0" w:space="0" w:color="auto"/>
        <w:bottom w:val="none" w:sz="0" w:space="0" w:color="auto"/>
        <w:right w:val="none" w:sz="0" w:space="0" w:color="auto"/>
      </w:divBdr>
      <w:divsChild>
        <w:div w:id="1884906300">
          <w:marLeft w:val="547"/>
          <w:marRight w:val="0"/>
          <w:marTop w:val="154"/>
          <w:marBottom w:val="0"/>
          <w:divBdr>
            <w:top w:val="none" w:sz="0" w:space="0" w:color="auto"/>
            <w:left w:val="none" w:sz="0" w:space="0" w:color="auto"/>
            <w:bottom w:val="none" w:sz="0" w:space="0" w:color="auto"/>
            <w:right w:val="none" w:sz="0" w:space="0" w:color="auto"/>
          </w:divBdr>
        </w:div>
        <w:div w:id="1264848803">
          <w:marLeft w:val="547"/>
          <w:marRight w:val="0"/>
          <w:marTop w:val="154"/>
          <w:marBottom w:val="0"/>
          <w:divBdr>
            <w:top w:val="none" w:sz="0" w:space="0" w:color="auto"/>
            <w:left w:val="none" w:sz="0" w:space="0" w:color="auto"/>
            <w:bottom w:val="none" w:sz="0" w:space="0" w:color="auto"/>
            <w:right w:val="none" w:sz="0" w:space="0" w:color="auto"/>
          </w:divBdr>
        </w:div>
        <w:div w:id="1818568032">
          <w:marLeft w:val="1166"/>
          <w:marRight w:val="0"/>
          <w:marTop w:val="134"/>
          <w:marBottom w:val="0"/>
          <w:divBdr>
            <w:top w:val="none" w:sz="0" w:space="0" w:color="auto"/>
            <w:left w:val="none" w:sz="0" w:space="0" w:color="auto"/>
            <w:bottom w:val="none" w:sz="0" w:space="0" w:color="auto"/>
            <w:right w:val="none" w:sz="0" w:space="0" w:color="auto"/>
          </w:divBdr>
        </w:div>
        <w:div w:id="130756953">
          <w:marLeft w:val="1166"/>
          <w:marRight w:val="0"/>
          <w:marTop w:val="134"/>
          <w:marBottom w:val="0"/>
          <w:divBdr>
            <w:top w:val="none" w:sz="0" w:space="0" w:color="auto"/>
            <w:left w:val="none" w:sz="0" w:space="0" w:color="auto"/>
            <w:bottom w:val="none" w:sz="0" w:space="0" w:color="auto"/>
            <w:right w:val="none" w:sz="0" w:space="0" w:color="auto"/>
          </w:divBdr>
        </w:div>
      </w:divsChild>
    </w:div>
    <w:div w:id="766341495">
      <w:bodyDiv w:val="1"/>
      <w:marLeft w:val="0"/>
      <w:marRight w:val="0"/>
      <w:marTop w:val="0"/>
      <w:marBottom w:val="0"/>
      <w:divBdr>
        <w:top w:val="none" w:sz="0" w:space="0" w:color="auto"/>
        <w:left w:val="none" w:sz="0" w:space="0" w:color="auto"/>
        <w:bottom w:val="none" w:sz="0" w:space="0" w:color="auto"/>
        <w:right w:val="none" w:sz="0" w:space="0" w:color="auto"/>
      </w:divBdr>
    </w:div>
    <w:div w:id="973869328">
      <w:bodyDiv w:val="1"/>
      <w:marLeft w:val="0"/>
      <w:marRight w:val="0"/>
      <w:marTop w:val="0"/>
      <w:marBottom w:val="0"/>
      <w:divBdr>
        <w:top w:val="none" w:sz="0" w:space="0" w:color="auto"/>
        <w:left w:val="none" w:sz="0" w:space="0" w:color="auto"/>
        <w:bottom w:val="none" w:sz="0" w:space="0" w:color="auto"/>
        <w:right w:val="none" w:sz="0" w:space="0" w:color="auto"/>
      </w:divBdr>
    </w:div>
    <w:div w:id="997224581">
      <w:bodyDiv w:val="1"/>
      <w:marLeft w:val="0"/>
      <w:marRight w:val="0"/>
      <w:marTop w:val="0"/>
      <w:marBottom w:val="0"/>
      <w:divBdr>
        <w:top w:val="none" w:sz="0" w:space="0" w:color="auto"/>
        <w:left w:val="none" w:sz="0" w:space="0" w:color="auto"/>
        <w:bottom w:val="none" w:sz="0" w:space="0" w:color="auto"/>
        <w:right w:val="none" w:sz="0" w:space="0" w:color="auto"/>
      </w:divBdr>
      <w:divsChild>
        <w:div w:id="1643344562">
          <w:marLeft w:val="0"/>
          <w:marRight w:val="0"/>
          <w:marTop w:val="0"/>
          <w:marBottom w:val="0"/>
          <w:divBdr>
            <w:top w:val="none" w:sz="0" w:space="0" w:color="auto"/>
            <w:left w:val="none" w:sz="0" w:space="0" w:color="auto"/>
            <w:bottom w:val="none" w:sz="0" w:space="0" w:color="auto"/>
            <w:right w:val="none" w:sz="0" w:space="0" w:color="auto"/>
          </w:divBdr>
        </w:div>
      </w:divsChild>
    </w:div>
    <w:div w:id="1090469722">
      <w:bodyDiv w:val="1"/>
      <w:marLeft w:val="0"/>
      <w:marRight w:val="0"/>
      <w:marTop w:val="0"/>
      <w:marBottom w:val="0"/>
      <w:divBdr>
        <w:top w:val="none" w:sz="0" w:space="0" w:color="auto"/>
        <w:left w:val="none" w:sz="0" w:space="0" w:color="auto"/>
        <w:bottom w:val="none" w:sz="0" w:space="0" w:color="auto"/>
        <w:right w:val="none" w:sz="0" w:space="0" w:color="auto"/>
      </w:divBdr>
    </w:div>
    <w:div w:id="1109593281">
      <w:bodyDiv w:val="1"/>
      <w:marLeft w:val="0"/>
      <w:marRight w:val="0"/>
      <w:marTop w:val="0"/>
      <w:marBottom w:val="0"/>
      <w:divBdr>
        <w:top w:val="none" w:sz="0" w:space="0" w:color="auto"/>
        <w:left w:val="none" w:sz="0" w:space="0" w:color="auto"/>
        <w:bottom w:val="none" w:sz="0" w:space="0" w:color="auto"/>
        <w:right w:val="none" w:sz="0" w:space="0" w:color="auto"/>
      </w:divBdr>
    </w:div>
    <w:div w:id="1161702849">
      <w:bodyDiv w:val="1"/>
      <w:marLeft w:val="0"/>
      <w:marRight w:val="0"/>
      <w:marTop w:val="0"/>
      <w:marBottom w:val="0"/>
      <w:divBdr>
        <w:top w:val="none" w:sz="0" w:space="0" w:color="auto"/>
        <w:left w:val="none" w:sz="0" w:space="0" w:color="auto"/>
        <w:bottom w:val="none" w:sz="0" w:space="0" w:color="auto"/>
        <w:right w:val="none" w:sz="0" w:space="0" w:color="auto"/>
      </w:divBdr>
      <w:divsChild>
        <w:div w:id="386148970">
          <w:marLeft w:val="547"/>
          <w:marRight w:val="0"/>
          <w:marTop w:val="154"/>
          <w:marBottom w:val="0"/>
          <w:divBdr>
            <w:top w:val="none" w:sz="0" w:space="0" w:color="auto"/>
            <w:left w:val="none" w:sz="0" w:space="0" w:color="auto"/>
            <w:bottom w:val="none" w:sz="0" w:space="0" w:color="auto"/>
            <w:right w:val="none" w:sz="0" w:space="0" w:color="auto"/>
          </w:divBdr>
        </w:div>
        <w:div w:id="610432604">
          <w:marLeft w:val="547"/>
          <w:marRight w:val="0"/>
          <w:marTop w:val="154"/>
          <w:marBottom w:val="0"/>
          <w:divBdr>
            <w:top w:val="none" w:sz="0" w:space="0" w:color="auto"/>
            <w:left w:val="none" w:sz="0" w:space="0" w:color="auto"/>
            <w:bottom w:val="none" w:sz="0" w:space="0" w:color="auto"/>
            <w:right w:val="none" w:sz="0" w:space="0" w:color="auto"/>
          </w:divBdr>
        </w:div>
        <w:div w:id="1676028752">
          <w:marLeft w:val="547"/>
          <w:marRight w:val="0"/>
          <w:marTop w:val="154"/>
          <w:marBottom w:val="0"/>
          <w:divBdr>
            <w:top w:val="none" w:sz="0" w:space="0" w:color="auto"/>
            <w:left w:val="none" w:sz="0" w:space="0" w:color="auto"/>
            <w:bottom w:val="none" w:sz="0" w:space="0" w:color="auto"/>
            <w:right w:val="none" w:sz="0" w:space="0" w:color="auto"/>
          </w:divBdr>
        </w:div>
        <w:div w:id="1518885132">
          <w:marLeft w:val="547"/>
          <w:marRight w:val="0"/>
          <w:marTop w:val="154"/>
          <w:marBottom w:val="0"/>
          <w:divBdr>
            <w:top w:val="none" w:sz="0" w:space="0" w:color="auto"/>
            <w:left w:val="none" w:sz="0" w:space="0" w:color="auto"/>
            <w:bottom w:val="none" w:sz="0" w:space="0" w:color="auto"/>
            <w:right w:val="none" w:sz="0" w:space="0" w:color="auto"/>
          </w:divBdr>
        </w:div>
      </w:divsChild>
    </w:div>
    <w:div w:id="1211695377">
      <w:bodyDiv w:val="1"/>
      <w:marLeft w:val="0"/>
      <w:marRight w:val="0"/>
      <w:marTop w:val="0"/>
      <w:marBottom w:val="0"/>
      <w:divBdr>
        <w:top w:val="none" w:sz="0" w:space="0" w:color="auto"/>
        <w:left w:val="none" w:sz="0" w:space="0" w:color="auto"/>
        <w:bottom w:val="none" w:sz="0" w:space="0" w:color="auto"/>
        <w:right w:val="none" w:sz="0" w:space="0" w:color="auto"/>
      </w:divBdr>
      <w:divsChild>
        <w:div w:id="1829401827">
          <w:marLeft w:val="1166"/>
          <w:marRight w:val="0"/>
          <w:marTop w:val="134"/>
          <w:marBottom w:val="0"/>
          <w:divBdr>
            <w:top w:val="none" w:sz="0" w:space="0" w:color="auto"/>
            <w:left w:val="none" w:sz="0" w:space="0" w:color="auto"/>
            <w:bottom w:val="none" w:sz="0" w:space="0" w:color="auto"/>
            <w:right w:val="none" w:sz="0" w:space="0" w:color="auto"/>
          </w:divBdr>
        </w:div>
      </w:divsChild>
    </w:div>
    <w:div w:id="1316059828">
      <w:bodyDiv w:val="1"/>
      <w:marLeft w:val="0"/>
      <w:marRight w:val="0"/>
      <w:marTop w:val="0"/>
      <w:marBottom w:val="0"/>
      <w:divBdr>
        <w:top w:val="none" w:sz="0" w:space="0" w:color="auto"/>
        <w:left w:val="none" w:sz="0" w:space="0" w:color="auto"/>
        <w:bottom w:val="none" w:sz="0" w:space="0" w:color="auto"/>
        <w:right w:val="none" w:sz="0" w:space="0" w:color="auto"/>
      </w:divBdr>
      <w:divsChild>
        <w:div w:id="2126464756">
          <w:marLeft w:val="547"/>
          <w:marRight w:val="0"/>
          <w:marTop w:val="154"/>
          <w:marBottom w:val="0"/>
          <w:divBdr>
            <w:top w:val="none" w:sz="0" w:space="0" w:color="auto"/>
            <w:left w:val="none" w:sz="0" w:space="0" w:color="auto"/>
            <w:bottom w:val="none" w:sz="0" w:space="0" w:color="auto"/>
            <w:right w:val="none" w:sz="0" w:space="0" w:color="auto"/>
          </w:divBdr>
        </w:div>
        <w:div w:id="737940410">
          <w:marLeft w:val="547"/>
          <w:marRight w:val="0"/>
          <w:marTop w:val="154"/>
          <w:marBottom w:val="0"/>
          <w:divBdr>
            <w:top w:val="none" w:sz="0" w:space="0" w:color="auto"/>
            <w:left w:val="none" w:sz="0" w:space="0" w:color="auto"/>
            <w:bottom w:val="none" w:sz="0" w:space="0" w:color="auto"/>
            <w:right w:val="none" w:sz="0" w:space="0" w:color="auto"/>
          </w:divBdr>
        </w:div>
        <w:div w:id="500971633">
          <w:marLeft w:val="547"/>
          <w:marRight w:val="0"/>
          <w:marTop w:val="154"/>
          <w:marBottom w:val="0"/>
          <w:divBdr>
            <w:top w:val="none" w:sz="0" w:space="0" w:color="auto"/>
            <w:left w:val="none" w:sz="0" w:space="0" w:color="auto"/>
            <w:bottom w:val="none" w:sz="0" w:space="0" w:color="auto"/>
            <w:right w:val="none" w:sz="0" w:space="0" w:color="auto"/>
          </w:divBdr>
        </w:div>
      </w:divsChild>
    </w:div>
    <w:div w:id="1418286317">
      <w:bodyDiv w:val="1"/>
      <w:marLeft w:val="0"/>
      <w:marRight w:val="0"/>
      <w:marTop w:val="0"/>
      <w:marBottom w:val="0"/>
      <w:divBdr>
        <w:top w:val="none" w:sz="0" w:space="0" w:color="auto"/>
        <w:left w:val="none" w:sz="0" w:space="0" w:color="auto"/>
        <w:bottom w:val="none" w:sz="0" w:space="0" w:color="auto"/>
        <w:right w:val="none" w:sz="0" w:space="0" w:color="auto"/>
      </w:divBdr>
    </w:div>
    <w:div w:id="1560897226">
      <w:bodyDiv w:val="1"/>
      <w:marLeft w:val="0"/>
      <w:marRight w:val="0"/>
      <w:marTop w:val="0"/>
      <w:marBottom w:val="0"/>
      <w:divBdr>
        <w:top w:val="none" w:sz="0" w:space="0" w:color="auto"/>
        <w:left w:val="none" w:sz="0" w:space="0" w:color="auto"/>
        <w:bottom w:val="none" w:sz="0" w:space="0" w:color="auto"/>
        <w:right w:val="none" w:sz="0" w:space="0" w:color="auto"/>
      </w:divBdr>
    </w:div>
    <w:div w:id="1696417960">
      <w:bodyDiv w:val="1"/>
      <w:marLeft w:val="0"/>
      <w:marRight w:val="0"/>
      <w:marTop w:val="0"/>
      <w:marBottom w:val="0"/>
      <w:divBdr>
        <w:top w:val="none" w:sz="0" w:space="0" w:color="auto"/>
        <w:left w:val="none" w:sz="0" w:space="0" w:color="auto"/>
        <w:bottom w:val="none" w:sz="0" w:space="0" w:color="auto"/>
        <w:right w:val="none" w:sz="0" w:space="0" w:color="auto"/>
      </w:divBdr>
    </w:div>
    <w:div w:id="1723019624">
      <w:bodyDiv w:val="1"/>
      <w:marLeft w:val="0"/>
      <w:marRight w:val="0"/>
      <w:marTop w:val="0"/>
      <w:marBottom w:val="0"/>
      <w:divBdr>
        <w:top w:val="none" w:sz="0" w:space="0" w:color="auto"/>
        <w:left w:val="none" w:sz="0" w:space="0" w:color="auto"/>
        <w:bottom w:val="none" w:sz="0" w:space="0" w:color="auto"/>
        <w:right w:val="none" w:sz="0" w:space="0" w:color="auto"/>
      </w:divBdr>
    </w:div>
    <w:div w:id="1809663883">
      <w:bodyDiv w:val="1"/>
      <w:marLeft w:val="0"/>
      <w:marRight w:val="0"/>
      <w:marTop w:val="0"/>
      <w:marBottom w:val="0"/>
      <w:divBdr>
        <w:top w:val="none" w:sz="0" w:space="0" w:color="auto"/>
        <w:left w:val="none" w:sz="0" w:space="0" w:color="auto"/>
        <w:bottom w:val="none" w:sz="0" w:space="0" w:color="auto"/>
        <w:right w:val="none" w:sz="0" w:space="0" w:color="auto"/>
      </w:divBdr>
    </w:div>
    <w:div w:id="1828014082">
      <w:bodyDiv w:val="1"/>
      <w:marLeft w:val="0"/>
      <w:marRight w:val="0"/>
      <w:marTop w:val="0"/>
      <w:marBottom w:val="0"/>
      <w:divBdr>
        <w:top w:val="none" w:sz="0" w:space="0" w:color="auto"/>
        <w:left w:val="none" w:sz="0" w:space="0" w:color="auto"/>
        <w:bottom w:val="none" w:sz="0" w:space="0" w:color="auto"/>
        <w:right w:val="none" w:sz="0" w:space="0" w:color="auto"/>
      </w:divBdr>
    </w:div>
    <w:div w:id="1871067026">
      <w:bodyDiv w:val="1"/>
      <w:marLeft w:val="0"/>
      <w:marRight w:val="0"/>
      <w:marTop w:val="0"/>
      <w:marBottom w:val="0"/>
      <w:divBdr>
        <w:top w:val="none" w:sz="0" w:space="0" w:color="auto"/>
        <w:left w:val="none" w:sz="0" w:space="0" w:color="auto"/>
        <w:bottom w:val="none" w:sz="0" w:space="0" w:color="auto"/>
        <w:right w:val="none" w:sz="0" w:space="0" w:color="auto"/>
      </w:divBdr>
    </w:div>
    <w:div w:id="2008434728">
      <w:bodyDiv w:val="1"/>
      <w:marLeft w:val="0"/>
      <w:marRight w:val="0"/>
      <w:marTop w:val="0"/>
      <w:marBottom w:val="0"/>
      <w:divBdr>
        <w:top w:val="none" w:sz="0" w:space="0" w:color="auto"/>
        <w:left w:val="none" w:sz="0" w:space="0" w:color="auto"/>
        <w:bottom w:val="none" w:sz="0" w:space="0" w:color="auto"/>
        <w:right w:val="none" w:sz="0" w:space="0" w:color="auto"/>
      </w:divBdr>
    </w:div>
    <w:div w:id="2031176436">
      <w:bodyDiv w:val="1"/>
      <w:marLeft w:val="0"/>
      <w:marRight w:val="0"/>
      <w:marTop w:val="0"/>
      <w:marBottom w:val="0"/>
      <w:divBdr>
        <w:top w:val="none" w:sz="0" w:space="0" w:color="auto"/>
        <w:left w:val="none" w:sz="0" w:space="0" w:color="auto"/>
        <w:bottom w:val="none" w:sz="0" w:space="0" w:color="auto"/>
        <w:right w:val="none" w:sz="0" w:space="0" w:color="auto"/>
      </w:divBdr>
    </w:div>
    <w:div w:id="2142308602">
      <w:bodyDiv w:val="1"/>
      <w:marLeft w:val="0"/>
      <w:marRight w:val="0"/>
      <w:marTop w:val="0"/>
      <w:marBottom w:val="0"/>
      <w:divBdr>
        <w:top w:val="none" w:sz="0" w:space="0" w:color="auto"/>
        <w:left w:val="none" w:sz="0" w:space="0" w:color="auto"/>
        <w:bottom w:val="none" w:sz="0" w:space="0" w:color="auto"/>
        <w:right w:val="none" w:sz="0" w:space="0" w:color="auto"/>
      </w:divBdr>
      <w:divsChild>
        <w:div w:id="582881097">
          <w:marLeft w:val="360"/>
          <w:marRight w:val="0"/>
          <w:marTop w:val="0"/>
          <w:marBottom w:val="0"/>
          <w:divBdr>
            <w:top w:val="none" w:sz="0" w:space="0" w:color="auto"/>
            <w:left w:val="none" w:sz="0" w:space="0" w:color="auto"/>
            <w:bottom w:val="none" w:sz="0" w:space="0" w:color="auto"/>
            <w:right w:val="none" w:sz="0" w:space="0" w:color="auto"/>
          </w:divBdr>
        </w:div>
        <w:div w:id="107089037">
          <w:marLeft w:val="360"/>
          <w:marRight w:val="0"/>
          <w:marTop w:val="0"/>
          <w:marBottom w:val="0"/>
          <w:divBdr>
            <w:top w:val="none" w:sz="0" w:space="0" w:color="auto"/>
            <w:left w:val="none" w:sz="0" w:space="0" w:color="auto"/>
            <w:bottom w:val="none" w:sz="0" w:space="0" w:color="auto"/>
            <w:right w:val="none" w:sz="0" w:space="0" w:color="auto"/>
          </w:divBdr>
        </w:div>
        <w:div w:id="338510350">
          <w:marLeft w:val="360"/>
          <w:marRight w:val="0"/>
          <w:marTop w:val="0"/>
          <w:marBottom w:val="0"/>
          <w:divBdr>
            <w:top w:val="none" w:sz="0" w:space="0" w:color="auto"/>
            <w:left w:val="none" w:sz="0" w:space="0" w:color="auto"/>
            <w:bottom w:val="none" w:sz="0" w:space="0" w:color="auto"/>
            <w:right w:val="none" w:sz="0" w:space="0" w:color="auto"/>
          </w:divBdr>
        </w:div>
        <w:div w:id="1796950322">
          <w:marLeft w:val="360"/>
          <w:marRight w:val="0"/>
          <w:marTop w:val="0"/>
          <w:marBottom w:val="0"/>
          <w:divBdr>
            <w:top w:val="none" w:sz="0" w:space="0" w:color="auto"/>
            <w:left w:val="none" w:sz="0" w:space="0" w:color="auto"/>
            <w:bottom w:val="none" w:sz="0" w:space="0" w:color="auto"/>
            <w:right w:val="none" w:sz="0" w:space="0" w:color="auto"/>
          </w:divBdr>
        </w:div>
        <w:div w:id="1812206060">
          <w:marLeft w:val="360"/>
          <w:marRight w:val="0"/>
          <w:marTop w:val="0"/>
          <w:marBottom w:val="0"/>
          <w:divBdr>
            <w:top w:val="none" w:sz="0" w:space="0" w:color="auto"/>
            <w:left w:val="none" w:sz="0" w:space="0" w:color="auto"/>
            <w:bottom w:val="none" w:sz="0" w:space="0" w:color="auto"/>
            <w:right w:val="none" w:sz="0" w:space="0" w:color="auto"/>
          </w:divBdr>
        </w:div>
        <w:div w:id="1008873343">
          <w:marLeft w:val="360"/>
          <w:marRight w:val="0"/>
          <w:marTop w:val="0"/>
          <w:marBottom w:val="0"/>
          <w:divBdr>
            <w:top w:val="none" w:sz="0" w:space="0" w:color="auto"/>
            <w:left w:val="none" w:sz="0" w:space="0" w:color="auto"/>
            <w:bottom w:val="none" w:sz="0" w:space="0" w:color="auto"/>
            <w:right w:val="none" w:sz="0" w:space="0" w:color="auto"/>
          </w:divBdr>
        </w:div>
        <w:div w:id="13449618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cc.ac.uk/sites/default/files/documents/publications/DCCLifecycl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cc.ac.uk/resources/curation-lifecycle-mod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archive.ac.uk/create-manage/life-cyc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xerte.ucreative.ac.uk/xertetoolkits/play.php?template_id=35" TargetMode="External"/><Relationship Id="rId4" Type="http://schemas.microsoft.com/office/2007/relationships/stylesWithEffects" Target="stylesWithEffects.xml"/><Relationship Id="rId9" Type="http://schemas.openxmlformats.org/officeDocument/2006/relationships/hyperlink" Target="http://research.ncl.ac.uk/rdm/rdmncl/whatdoyoumeanbydata/" TargetMode="External"/><Relationship Id="rId14" Type="http://schemas.openxmlformats.org/officeDocument/2006/relationships/hyperlink" Target="http://www.dcc.ac.uk/resources/curation-lifecycle-model/lifecycle-model-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5564-CE9C-43F2-BE36-55AED685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1353</Words>
  <Characters>7715</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Session Details</vt:lpstr>
      <vt:lpstr>    Aims and Objectives / Learning Outcomes</vt:lpstr>
      <vt:lpstr>    Session Topics</vt:lpstr>
      <vt:lpstr>    Structure</vt:lpstr>
      <vt:lpstr>        Indicative timings</vt:lpstr>
      <vt:lpstr>    Set-up</vt:lpstr>
      <vt:lpstr>Notes to accompany Slidedeck for module 1</vt:lpstr>
      <vt:lpstr>    Considering research data (slides 3-6)</vt:lpstr>
      <vt:lpstr>        Slide 4: What is research data?</vt:lpstr>
      <vt:lpstr>        Slide 5: Research data: All of these, and more…</vt:lpstr>
      <vt:lpstr>        Activity 1: Your research data (15 minutes)</vt:lpstr>
      <vt:lpstr>    Introducing lifecycle models (slides 7-14)</vt:lpstr>
      <vt:lpstr>        Slide 8: The life of data</vt:lpstr>
      <vt:lpstr>        Slides 9: UK Data Archive data lifecycle</vt:lpstr>
      <vt:lpstr>        Slides 10: DCC data activity lifecycle</vt:lpstr>
      <vt:lpstr>        Slides 11: DCC curation lifecycle model</vt:lpstr>
      <vt:lpstr>        Activity 2: Examining the DCC Curation lifecycle model (optional, 20 minutes)</vt:lpstr>
      <vt:lpstr>    Session review (slides 15-17)</vt:lpstr>
      <vt:lpstr>        Slide 16: In summary</vt:lpstr>
      <vt:lpstr>        Slide 17: Acknowledgements </vt:lpstr>
    </vt:vector>
  </TitlesOfParts>
  <Company>Newcastle University</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Allen</dc:creator>
  <cp:lastModifiedBy>Will Allen</cp:lastModifiedBy>
  <cp:revision>10</cp:revision>
  <dcterms:created xsi:type="dcterms:W3CDTF">2013-06-27T14:07:00Z</dcterms:created>
  <dcterms:modified xsi:type="dcterms:W3CDTF">2013-06-28T09:55:00Z</dcterms:modified>
</cp:coreProperties>
</file>